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DFC" w:rsidRPr="006D6B8B" w:rsidRDefault="00FC680F" w:rsidP="00830C90">
      <w:pPr>
        <w:pStyle w:val="1"/>
        <w:ind w:left="5812"/>
      </w:pPr>
      <w:r w:rsidRPr="006D6B8B">
        <w:t xml:space="preserve">Приложение </w:t>
      </w:r>
      <w:r w:rsidR="00CD0F21">
        <w:t>6</w:t>
      </w:r>
      <w:r w:rsidR="00F31DFC" w:rsidRPr="006D6B8B">
        <w:t xml:space="preserve"> </w:t>
      </w:r>
    </w:p>
    <w:p w:rsidR="00F31DFC" w:rsidRPr="006D6B8B" w:rsidRDefault="00F31DFC" w:rsidP="00830C90">
      <w:pPr>
        <w:suppressAutoHyphens/>
        <w:spacing w:after="0" w:line="228" w:lineRule="auto"/>
        <w:ind w:left="5812"/>
        <w:rPr>
          <w:rFonts w:ascii="Times New Roman" w:hAnsi="Times New Roman"/>
          <w:sz w:val="28"/>
          <w:szCs w:val="28"/>
        </w:rPr>
      </w:pPr>
      <w:r w:rsidRPr="006D6B8B">
        <w:rPr>
          <w:rFonts w:ascii="Times New Roman" w:hAnsi="Times New Roman"/>
          <w:sz w:val="28"/>
          <w:szCs w:val="28"/>
        </w:rPr>
        <w:t xml:space="preserve">к Порядку принятия решения </w:t>
      </w:r>
    </w:p>
    <w:p w:rsidR="00F31DFC" w:rsidRPr="006D6B8B" w:rsidRDefault="00F31DFC" w:rsidP="00830C90">
      <w:pPr>
        <w:suppressAutoHyphens/>
        <w:spacing w:after="0" w:line="228" w:lineRule="auto"/>
        <w:ind w:left="5812"/>
        <w:rPr>
          <w:rFonts w:ascii="Times New Roman" w:hAnsi="Times New Roman"/>
          <w:sz w:val="28"/>
          <w:szCs w:val="28"/>
        </w:rPr>
      </w:pPr>
      <w:r w:rsidRPr="006D6B8B">
        <w:rPr>
          <w:rFonts w:ascii="Times New Roman" w:hAnsi="Times New Roman"/>
          <w:sz w:val="28"/>
          <w:szCs w:val="28"/>
        </w:rPr>
        <w:t>о разработке, формировани</w:t>
      </w:r>
      <w:r w:rsidR="00830C90">
        <w:rPr>
          <w:rFonts w:ascii="Times New Roman" w:hAnsi="Times New Roman"/>
          <w:sz w:val="28"/>
          <w:szCs w:val="28"/>
        </w:rPr>
        <w:t>я</w:t>
      </w:r>
      <w:r w:rsidRPr="006D6B8B">
        <w:rPr>
          <w:rFonts w:ascii="Times New Roman" w:hAnsi="Times New Roman"/>
          <w:sz w:val="28"/>
          <w:szCs w:val="28"/>
        </w:rPr>
        <w:t xml:space="preserve">, реализации и оценки эффективности реализации </w:t>
      </w:r>
    </w:p>
    <w:p w:rsidR="00F31DFC" w:rsidRPr="006D6B8B" w:rsidRDefault="00F31DFC" w:rsidP="00830C90">
      <w:pPr>
        <w:suppressAutoHyphens/>
        <w:spacing w:after="0" w:line="228" w:lineRule="auto"/>
        <w:ind w:left="5812"/>
        <w:rPr>
          <w:rFonts w:ascii="Times New Roman" w:hAnsi="Times New Roman"/>
          <w:sz w:val="28"/>
          <w:szCs w:val="28"/>
        </w:rPr>
      </w:pPr>
      <w:r w:rsidRPr="006D6B8B">
        <w:rPr>
          <w:rFonts w:ascii="Times New Roman" w:hAnsi="Times New Roman"/>
          <w:sz w:val="28"/>
          <w:szCs w:val="28"/>
        </w:rPr>
        <w:t>муниципальных программ</w:t>
      </w:r>
      <w:r w:rsidR="007D4FD3" w:rsidRPr="006D6B8B">
        <w:rPr>
          <w:rFonts w:ascii="Times New Roman" w:hAnsi="Times New Roman"/>
          <w:sz w:val="28"/>
          <w:szCs w:val="28"/>
        </w:rPr>
        <w:t xml:space="preserve"> Туапсинск</w:t>
      </w:r>
      <w:r w:rsidR="00830C90">
        <w:rPr>
          <w:rFonts w:ascii="Times New Roman" w:hAnsi="Times New Roman"/>
          <w:sz w:val="28"/>
          <w:szCs w:val="28"/>
        </w:rPr>
        <w:t xml:space="preserve">ого </w:t>
      </w:r>
      <w:r w:rsidR="00CD0F21">
        <w:rPr>
          <w:rFonts w:ascii="Times New Roman" w:hAnsi="Times New Roman"/>
          <w:sz w:val="28"/>
          <w:szCs w:val="28"/>
        </w:rPr>
        <w:t>муниципальн</w:t>
      </w:r>
      <w:r w:rsidR="00830C90">
        <w:rPr>
          <w:rFonts w:ascii="Times New Roman" w:hAnsi="Times New Roman"/>
          <w:sz w:val="28"/>
          <w:szCs w:val="28"/>
        </w:rPr>
        <w:t>ого о</w:t>
      </w:r>
      <w:r w:rsidR="00CD0F21">
        <w:rPr>
          <w:rFonts w:ascii="Times New Roman" w:hAnsi="Times New Roman"/>
          <w:sz w:val="28"/>
          <w:szCs w:val="28"/>
        </w:rPr>
        <w:t>круг</w:t>
      </w:r>
      <w:r w:rsidR="00830C90">
        <w:rPr>
          <w:rFonts w:ascii="Times New Roman" w:hAnsi="Times New Roman"/>
          <w:sz w:val="28"/>
          <w:szCs w:val="28"/>
        </w:rPr>
        <w:t>а</w:t>
      </w:r>
      <w:r w:rsidR="00CD0F21">
        <w:rPr>
          <w:rFonts w:ascii="Times New Roman" w:hAnsi="Times New Roman"/>
          <w:sz w:val="28"/>
          <w:szCs w:val="28"/>
        </w:rPr>
        <w:t xml:space="preserve"> </w:t>
      </w:r>
      <w:r w:rsidRPr="006D6B8B">
        <w:rPr>
          <w:rFonts w:ascii="Times New Roman" w:hAnsi="Times New Roman"/>
          <w:sz w:val="28"/>
          <w:szCs w:val="28"/>
        </w:rPr>
        <w:t xml:space="preserve"> </w:t>
      </w:r>
    </w:p>
    <w:p w:rsidR="00F31DFC" w:rsidRDefault="00F31DFC" w:rsidP="00F31DFC">
      <w:pPr>
        <w:suppressAutoHyphens/>
        <w:spacing w:after="0"/>
        <w:rPr>
          <w:rFonts w:ascii="Times New Roman" w:hAnsi="Times New Roman"/>
        </w:rPr>
      </w:pPr>
    </w:p>
    <w:p w:rsidR="00DC72C4" w:rsidRPr="006D6B8B" w:rsidRDefault="00DC72C4" w:rsidP="00F31DFC">
      <w:pPr>
        <w:suppressAutoHyphens/>
        <w:spacing w:after="0"/>
        <w:rPr>
          <w:rFonts w:ascii="Times New Roman" w:hAnsi="Times New Roman"/>
        </w:rPr>
      </w:pPr>
    </w:p>
    <w:p w:rsidR="005147DA" w:rsidRPr="00DC72C4" w:rsidRDefault="005147DA" w:rsidP="00DC72C4">
      <w:pPr>
        <w:pStyle w:val="a5"/>
        <w:tabs>
          <w:tab w:val="clear" w:pos="4677"/>
          <w:tab w:val="clear" w:pos="9355"/>
        </w:tabs>
        <w:suppressAutoHyphens/>
        <w:spacing w:line="216" w:lineRule="auto"/>
        <w:rPr>
          <w:rFonts w:ascii="Times New Roman" w:hAnsi="Times New Roman"/>
        </w:rPr>
      </w:pPr>
    </w:p>
    <w:p w:rsidR="005147DA" w:rsidRPr="006D6B8B" w:rsidRDefault="005147DA" w:rsidP="00F31DFC">
      <w:pPr>
        <w:suppressAutoHyphens/>
        <w:spacing w:after="0" w:line="216" w:lineRule="auto"/>
        <w:rPr>
          <w:rFonts w:ascii="Times New Roman" w:hAnsi="Times New Roman"/>
        </w:rPr>
      </w:pPr>
    </w:p>
    <w:p w:rsidR="00992C78" w:rsidRPr="006D6B8B" w:rsidRDefault="00992C78" w:rsidP="00992C78">
      <w:pPr>
        <w:widowControl w:val="0"/>
        <w:autoSpaceDE w:val="0"/>
        <w:autoSpaceDN w:val="0"/>
        <w:adjustRightInd w:val="0"/>
        <w:spacing w:after="0" w:line="240" w:lineRule="auto"/>
        <w:jc w:val="center"/>
        <w:rPr>
          <w:rFonts w:ascii="Times New Roman" w:hAnsi="Times New Roman"/>
          <w:b/>
          <w:bCs/>
          <w:sz w:val="28"/>
          <w:szCs w:val="28"/>
        </w:rPr>
      </w:pPr>
      <w:r w:rsidRPr="006D6B8B">
        <w:rPr>
          <w:rFonts w:ascii="Times New Roman" w:hAnsi="Times New Roman"/>
          <w:b/>
          <w:bCs/>
          <w:sz w:val="28"/>
          <w:szCs w:val="28"/>
        </w:rPr>
        <w:t xml:space="preserve">ТИПОВАЯ МЕТОДИКА ОЦЕНКИ </w:t>
      </w:r>
    </w:p>
    <w:p w:rsidR="00992C78" w:rsidRPr="006D6B8B" w:rsidRDefault="00992C78" w:rsidP="00830C90">
      <w:pPr>
        <w:pStyle w:val="3"/>
      </w:pPr>
      <w:r w:rsidRPr="006D6B8B">
        <w:t xml:space="preserve">ЭФФЕКТИВНОСТИ РЕАЛИЗАЦИИ </w:t>
      </w:r>
    </w:p>
    <w:p w:rsidR="00992C78" w:rsidRPr="006D6B8B" w:rsidRDefault="00992C78" w:rsidP="00992C78">
      <w:pPr>
        <w:widowControl w:val="0"/>
        <w:autoSpaceDE w:val="0"/>
        <w:autoSpaceDN w:val="0"/>
        <w:adjustRightInd w:val="0"/>
        <w:spacing w:after="0" w:line="240" w:lineRule="auto"/>
        <w:jc w:val="center"/>
        <w:rPr>
          <w:rFonts w:ascii="Times New Roman" w:hAnsi="Times New Roman"/>
          <w:b/>
          <w:bCs/>
          <w:sz w:val="28"/>
          <w:szCs w:val="28"/>
        </w:rPr>
      </w:pPr>
      <w:r w:rsidRPr="006D6B8B">
        <w:rPr>
          <w:rFonts w:ascii="Times New Roman" w:hAnsi="Times New Roman"/>
          <w:b/>
          <w:bCs/>
          <w:sz w:val="28"/>
          <w:szCs w:val="28"/>
        </w:rPr>
        <w:t>МУНИЦИПАЛЬНОЙ ПРОГРАММЫ</w:t>
      </w:r>
    </w:p>
    <w:p w:rsidR="00992C78" w:rsidRPr="006D6B8B" w:rsidRDefault="00992C78" w:rsidP="00992C78">
      <w:pPr>
        <w:widowControl w:val="0"/>
        <w:autoSpaceDE w:val="0"/>
        <w:autoSpaceDN w:val="0"/>
        <w:adjustRightInd w:val="0"/>
        <w:spacing w:after="0" w:line="240" w:lineRule="auto"/>
        <w:ind w:firstLine="540"/>
        <w:jc w:val="both"/>
        <w:rPr>
          <w:rFonts w:ascii="Times New Roman" w:hAnsi="Times New Roman"/>
          <w:sz w:val="28"/>
          <w:szCs w:val="28"/>
        </w:rPr>
      </w:pPr>
    </w:p>
    <w:p w:rsidR="00992C78" w:rsidRPr="006D6B8B" w:rsidRDefault="00992C78" w:rsidP="00992C78">
      <w:pPr>
        <w:widowControl w:val="0"/>
        <w:autoSpaceDE w:val="0"/>
        <w:autoSpaceDN w:val="0"/>
        <w:adjustRightInd w:val="0"/>
        <w:spacing w:after="0" w:line="240" w:lineRule="auto"/>
        <w:jc w:val="center"/>
        <w:outlineLvl w:val="2"/>
        <w:rPr>
          <w:rFonts w:ascii="Times New Roman" w:hAnsi="Times New Roman"/>
          <w:sz w:val="28"/>
          <w:szCs w:val="28"/>
        </w:rPr>
      </w:pPr>
      <w:bookmarkStart w:id="0" w:name="Par1156"/>
      <w:bookmarkEnd w:id="0"/>
      <w:r w:rsidRPr="006D6B8B">
        <w:rPr>
          <w:rFonts w:ascii="Times New Roman" w:hAnsi="Times New Roman"/>
          <w:sz w:val="28"/>
          <w:szCs w:val="28"/>
        </w:rPr>
        <w:t>1. Общие положения</w:t>
      </w:r>
    </w:p>
    <w:p w:rsidR="00992C78" w:rsidRPr="006D6B8B" w:rsidRDefault="00992C78" w:rsidP="00992C78">
      <w:pPr>
        <w:widowControl w:val="0"/>
        <w:autoSpaceDE w:val="0"/>
        <w:autoSpaceDN w:val="0"/>
        <w:adjustRightInd w:val="0"/>
        <w:spacing w:after="0" w:line="240" w:lineRule="auto"/>
        <w:ind w:firstLine="540"/>
        <w:jc w:val="both"/>
        <w:rPr>
          <w:rFonts w:ascii="Times New Roman" w:hAnsi="Times New Roman"/>
          <w:sz w:val="28"/>
          <w:szCs w:val="28"/>
        </w:rPr>
      </w:pPr>
    </w:p>
    <w:p w:rsidR="00992C78" w:rsidRPr="006D6B8B" w:rsidRDefault="00992C78"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1.1</w:t>
      </w:r>
      <w:r w:rsidR="00CE65F9">
        <w:rPr>
          <w:rFonts w:ascii="Times New Roman" w:hAnsi="Times New Roman"/>
          <w:sz w:val="28"/>
          <w:szCs w:val="28"/>
        </w:rPr>
        <w:t>.</w:t>
      </w:r>
      <w:r w:rsidR="0044163F" w:rsidRPr="006D6B8B">
        <w:rPr>
          <w:rFonts w:ascii="Times New Roman" w:hAnsi="Times New Roman"/>
          <w:sz w:val="28"/>
          <w:szCs w:val="28"/>
        </w:rPr>
        <w:tab/>
      </w:r>
      <w:r w:rsidRPr="006D6B8B">
        <w:rPr>
          <w:rFonts w:ascii="Times New Roman" w:hAnsi="Times New Roman"/>
          <w:sz w:val="28"/>
          <w:szCs w:val="28"/>
        </w:rPr>
        <w:t xml:space="preserve">Оценка эффективности реализации </w:t>
      </w:r>
      <w:r w:rsidR="008B7E1C" w:rsidRPr="006D6B8B">
        <w:rPr>
          <w:rFonts w:ascii="Times New Roman" w:hAnsi="Times New Roman"/>
          <w:sz w:val="28"/>
          <w:szCs w:val="28"/>
        </w:rPr>
        <w:t>муниципальной</w:t>
      </w:r>
      <w:r w:rsidRPr="006D6B8B">
        <w:rPr>
          <w:rFonts w:ascii="Times New Roman" w:hAnsi="Times New Roman"/>
          <w:sz w:val="28"/>
          <w:szCs w:val="28"/>
        </w:rPr>
        <w:t xml:space="preserve"> программы производится ежегодно. Результаты оценки эффективности реализации </w:t>
      </w:r>
      <w:r w:rsidR="008B7E1C" w:rsidRPr="006D6B8B">
        <w:rPr>
          <w:rFonts w:ascii="Times New Roman" w:hAnsi="Times New Roman"/>
          <w:sz w:val="28"/>
          <w:szCs w:val="28"/>
        </w:rPr>
        <w:t>муниципальной</w:t>
      </w:r>
      <w:r w:rsidRPr="006D6B8B">
        <w:rPr>
          <w:rFonts w:ascii="Times New Roman" w:hAnsi="Times New Roman"/>
          <w:sz w:val="28"/>
          <w:szCs w:val="28"/>
        </w:rPr>
        <w:t xml:space="preserve"> программы</w:t>
      </w:r>
      <w:r w:rsidR="0083258B" w:rsidRPr="006D6B8B">
        <w:rPr>
          <w:rFonts w:ascii="Times New Roman" w:hAnsi="Times New Roman"/>
          <w:sz w:val="28"/>
          <w:szCs w:val="28"/>
        </w:rPr>
        <w:t xml:space="preserve"> </w:t>
      </w:r>
      <w:r w:rsidRPr="006D6B8B">
        <w:rPr>
          <w:rFonts w:ascii="Times New Roman" w:hAnsi="Times New Roman"/>
          <w:sz w:val="28"/>
          <w:szCs w:val="28"/>
        </w:rPr>
        <w:t xml:space="preserve">представляются ее координатором в составе ежегодного доклада о ходе реализации </w:t>
      </w:r>
      <w:r w:rsidR="008B7E1C" w:rsidRPr="006D6B8B">
        <w:rPr>
          <w:rFonts w:ascii="Times New Roman" w:hAnsi="Times New Roman"/>
          <w:sz w:val="28"/>
          <w:szCs w:val="28"/>
        </w:rPr>
        <w:t>муниципальной</w:t>
      </w:r>
      <w:r w:rsidRPr="006D6B8B">
        <w:rPr>
          <w:rFonts w:ascii="Times New Roman" w:hAnsi="Times New Roman"/>
          <w:sz w:val="28"/>
          <w:szCs w:val="28"/>
        </w:rPr>
        <w:t xml:space="preserve"> программы и об оценке эффективности ее реализации.</w:t>
      </w:r>
    </w:p>
    <w:p w:rsidR="00992C78" w:rsidRPr="006D6B8B" w:rsidRDefault="00992C78"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1.2</w:t>
      </w:r>
      <w:r w:rsidR="00CE65F9">
        <w:rPr>
          <w:rFonts w:ascii="Times New Roman" w:hAnsi="Times New Roman"/>
          <w:sz w:val="28"/>
          <w:szCs w:val="28"/>
        </w:rPr>
        <w:t>.</w:t>
      </w:r>
      <w:r w:rsidR="0044163F" w:rsidRPr="006D6B8B">
        <w:rPr>
          <w:rFonts w:ascii="Times New Roman" w:hAnsi="Times New Roman"/>
          <w:sz w:val="28"/>
          <w:szCs w:val="28"/>
        </w:rPr>
        <w:tab/>
      </w:r>
      <w:r w:rsidRPr="006D6B8B">
        <w:rPr>
          <w:rFonts w:ascii="Times New Roman" w:hAnsi="Times New Roman"/>
          <w:sz w:val="28"/>
          <w:szCs w:val="28"/>
        </w:rPr>
        <w:t xml:space="preserve">Оценка эффективности реализации </w:t>
      </w:r>
      <w:r w:rsidR="008B7E1C" w:rsidRPr="006D6B8B">
        <w:rPr>
          <w:rFonts w:ascii="Times New Roman" w:hAnsi="Times New Roman"/>
          <w:sz w:val="28"/>
          <w:szCs w:val="28"/>
        </w:rPr>
        <w:t>муниципальной</w:t>
      </w:r>
      <w:r w:rsidRPr="006D6B8B">
        <w:rPr>
          <w:rFonts w:ascii="Times New Roman" w:hAnsi="Times New Roman"/>
          <w:sz w:val="28"/>
          <w:szCs w:val="28"/>
        </w:rPr>
        <w:t xml:space="preserve"> программы </w:t>
      </w:r>
      <w:r w:rsidR="0044163F" w:rsidRPr="006D6B8B">
        <w:rPr>
          <w:rFonts w:ascii="Times New Roman" w:hAnsi="Times New Roman"/>
          <w:sz w:val="28"/>
          <w:szCs w:val="28"/>
        </w:rPr>
        <w:t>рассчитывается на основании:</w:t>
      </w:r>
    </w:p>
    <w:p w:rsidR="0044163F" w:rsidRPr="006D6B8B" w:rsidRDefault="0044163F"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оценки степени реализации мероприятий подпрограмм и основных мероприятий, включенных в муниципальную программу (далее - степень реализации мероприятий);</w:t>
      </w:r>
    </w:p>
    <w:p w:rsidR="0044163F" w:rsidRPr="006D6B8B" w:rsidRDefault="0044163F"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оценки степени соответствия запланированному уровню расходов;</w:t>
      </w:r>
    </w:p>
    <w:p w:rsidR="0044163F" w:rsidRPr="006D6B8B" w:rsidRDefault="0044163F"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оценки эффективности использования финансовых ресурсов;</w:t>
      </w:r>
    </w:p>
    <w:p w:rsidR="0044163F" w:rsidRPr="006D6B8B" w:rsidRDefault="0044163F"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оценки степени достижения цел</w:t>
      </w:r>
      <w:r w:rsidR="00830C90">
        <w:rPr>
          <w:rFonts w:ascii="Times New Roman" w:hAnsi="Times New Roman"/>
          <w:sz w:val="28"/>
          <w:szCs w:val="28"/>
        </w:rPr>
        <w:t>ей</w:t>
      </w:r>
      <w:r w:rsidRPr="006D6B8B">
        <w:rPr>
          <w:rFonts w:ascii="Times New Roman" w:hAnsi="Times New Roman"/>
          <w:sz w:val="28"/>
          <w:szCs w:val="28"/>
        </w:rPr>
        <w:t xml:space="preserve"> и решения задач подпрограмм, включенных в муниципальную программу (далее - оценка степени реализации подпрограммы);</w:t>
      </w:r>
    </w:p>
    <w:p w:rsidR="0044163F" w:rsidRPr="006D6B8B" w:rsidRDefault="0044163F" w:rsidP="0044163F">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оценки степени достижения цел</w:t>
      </w:r>
      <w:r w:rsidR="00830C90">
        <w:rPr>
          <w:rFonts w:ascii="Times New Roman" w:hAnsi="Times New Roman"/>
          <w:sz w:val="28"/>
          <w:szCs w:val="28"/>
        </w:rPr>
        <w:t>и</w:t>
      </w:r>
      <w:r w:rsidRPr="006D6B8B">
        <w:rPr>
          <w:rFonts w:ascii="Times New Roman" w:hAnsi="Times New Roman"/>
          <w:sz w:val="28"/>
          <w:szCs w:val="28"/>
        </w:rPr>
        <w:t xml:space="preserve"> и решения задач муниципальной программы.</w:t>
      </w:r>
    </w:p>
    <w:p w:rsidR="0044163F" w:rsidRPr="006D6B8B" w:rsidRDefault="0044163F" w:rsidP="0044163F">
      <w:pPr>
        <w:pStyle w:val="31"/>
        <w:tabs>
          <w:tab w:val="clear" w:pos="1418"/>
          <w:tab w:val="left" w:pos="1276"/>
        </w:tabs>
        <w:ind w:firstLine="709"/>
      </w:pPr>
      <w:r w:rsidRPr="006D6B8B">
        <w:t>1.3</w:t>
      </w:r>
      <w:r w:rsidR="00CE65F9">
        <w:t>.</w:t>
      </w:r>
      <w:r w:rsidRPr="006D6B8B">
        <w:tab/>
        <w:t>Мероприятия подпрограмм и основные мероприятия муниципальной программы, предусматривающие исключительно расходы на содержание координатора муниципальной программы (подпрограммы), и (или) участника муниципальной программы, из расчета оценки эффективности реализации муниципальной программы исключаются.</w:t>
      </w:r>
    </w:p>
    <w:p w:rsidR="005147DA" w:rsidRPr="006D6B8B" w:rsidRDefault="005147DA" w:rsidP="00992C78">
      <w:pPr>
        <w:widowControl w:val="0"/>
        <w:autoSpaceDE w:val="0"/>
        <w:autoSpaceDN w:val="0"/>
        <w:adjustRightInd w:val="0"/>
        <w:spacing w:after="0" w:line="240" w:lineRule="auto"/>
        <w:ind w:firstLine="540"/>
        <w:jc w:val="both"/>
        <w:rPr>
          <w:rFonts w:ascii="Times New Roman" w:hAnsi="Times New Roman"/>
          <w:sz w:val="28"/>
          <w:szCs w:val="28"/>
        </w:rPr>
      </w:pPr>
    </w:p>
    <w:p w:rsidR="00992C78" w:rsidRPr="006D6B8B" w:rsidRDefault="00992C78" w:rsidP="0044163F">
      <w:pPr>
        <w:widowControl w:val="0"/>
        <w:autoSpaceDE w:val="0"/>
        <w:autoSpaceDN w:val="0"/>
        <w:adjustRightInd w:val="0"/>
        <w:spacing w:after="0" w:line="240" w:lineRule="auto"/>
        <w:jc w:val="center"/>
        <w:outlineLvl w:val="2"/>
        <w:rPr>
          <w:rFonts w:ascii="Times New Roman" w:hAnsi="Times New Roman"/>
          <w:sz w:val="28"/>
          <w:szCs w:val="28"/>
        </w:rPr>
      </w:pPr>
      <w:bookmarkStart w:id="1" w:name="Par1167"/>
      <w:bookmarkEnd w:id="1"/>
      <w:r w:rsidRPr="006D6B8B">
        <w:rPr>
          <w:rFonts w:ascii="Times New Roman" w:hAnsi="Times New Roman"/>
          <w:sz w:val="28"/>
          <w:szCs w:val="28"/>
        </w:rPr>
        <w:t xml:space="preserve">2. Оценка степени реализации мероприятий </w:t>
      </w:r>
    </w:p>
    <w:p w:rsidR="00992C78" w:rsidRPr="006D6B8B" w:rsidRDefault="00992C78" w:rsidP="00992C78">
      <w:pPr>
        <w:widowControl w:val="0"/>
        <w:autoSpaceDE w:val="0"/>
        <w:autoSpaceDN w:val="0"/>
        <w:adjustRightInd w:val="0"/>
        <w:spacing w:after="0" w:line="240" w:lineRule="auto"/>
        <w:ind w:firstLine="540"/>
        <w:jc w:val="both"/>
        <w:rPr>
          <w:rFonts w:ascii="Times New Roman" w:hAnsi="Times New Roman"/>
          <w:sz w:val="28"/>
          <w:szCs w:val="28"/>
        </w:rPr>
      </w:pPr>
    </w:p>
    <w:p w:rsidR="0044163F" w:rsidRPr="006D6B8B" w:rsidRDefault="0044163F" w:rsidP="00837637">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2.1</w:t>
      </w:r>
      <w:r w:rsidR="00CE65F9">
        <w:rPr>
          <w:rFonts w:ascii="Times New Roman" w:hAnsi="Times New Roman"/>
          <w:sz w:val="28"/>
          <w:szCs w:val="28"/>
        </w:rPr>
        <w:t>.</w:t>
      </w:r>
      <w:r w:rsidRPr="006D6B8B">
        <w:rPr>
          <w:rFonts w:ascii="Times New Roman" w:hAnsi="Times New Roman"/>
          <w:sz w:val="28"/>
          <w:szCs w:val="28"/>
        </w:rPr>
        <w:tab/>
        <w:t>Для оценки степени реализации мероприятий определяется степень выполнения показателя непосредственного результата мероприятия (далее - непосредственный результат).</w:t>
      </w:r>
    </w:p>
    <w:p w:rsidR="0044163F" w:rsidRPr="006D6B8B" w:rsidRDefault="0044163F" w:rsidP="00837637">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lastRenderedPageBreak/>
        <w:t>2.2</w:t>
      </w:r>
      <w:r w:rsidR="00CE65F9">
        <w:rPr>
          <w:rFonts w:ascii="Times New Roman" w:hAnsi="Times New Roman"/>
          <w:sz w:val="28"/>
          <w:szCs w:val="28"/>
        </w:rPr>
        <w:t>.</w:t>
      </w:r>
      <w:r w:rsidRPr="006D6B8B">
        <w:rPr>
          <w:rFonts w:ascii="Times New Roman" w:hAnsi="Times New Roman"/>
          <w:sz w:val="28"/>
          <w:szCs w:val="28"/>
        </w:rPr>
        <w:tab/>
        <w:t>Степень выполнения непосредственного результата рассчитывается по следующей формуле:</w:t>
      </w:r>
    </w:p>
    <w:p w:rsidR="0044163F" w:rsidRPr="006D6B8B" w:rsidRDefault="0044163F" w:rsidP="00837637">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для непосредственных результатов, желаемой тенденцией развития которых является увеличение значений:</w:t>
      </w:r>
    </w:p>
    <w:p w:rsidR="00634226" w:rsidRPr="006D6B8B" w:rsidRDefault="00634226" w:rsidP="00AE3BB0">
      <w:pPr>
        <w:widowControl w:val="0"/>
        <w:autoSpaceDE w:val="0"/>
        <w:autoSpaceDN w:val="0"/>
        <w:adjustRightInd w:val="0"/>
        <w:spacing w:after="0" w:line="240" w:lineRule="auto"/>
        <w:jc w:val="center"/>
        <w:rPr>
          <w:rFonts w:ascii="Times New Roman" w:hAnsi="Times New Roman"/>
          <w:sz w:val="28"/>
          <w:szCs w:val="28"/>
        </w:rPr>
      </w:pPr>
    </w:p>
    <w:p w:rsidR="00634226" w:rsidRPr="006D6B8B" w:rsidRDefault="00830C90" w:rsidP="00AE3BB0">
      <w:pPr>
        <w:widowControl w:val="0"/>
        <w:autoSpaceDE w:val="0"/>
        <w:autoSpaceDN w:val="0"/>
        <w:adjustRightInd w:val="0"/>
        <w:spacing w:after="0" w:line="240" w:lineRule="auto"/>
        <w:jc w:val="center"/>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СВ</m:t>
              </m:r>
            </m:e>
            <m:sub>
              <m:r>
                <w:rPr>
                  <w:rFonts w:ascii="Cambria Math" w:hAnsi="Cambria Math"/>
                  <w:sz w:val="28"/>
                  <w:szCs w:val="28"/>
                </w:rPr>
                <m:t>нр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НР</m:t>
              </m:r>
            </m:e>
            <m:sub>
              <m:r>
                <w:rPr>
                  <w:rFonts w:ascii="Cambria Math" w:hAnsi="Cambria Math"/>
                  <w:sz w:val="28"/>
                  <w:szCs w:val="28"/>
                </w:rPr>
                <m:t>ф</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НР</m:t>
              </m:r>
            </m:e>
            <m:sub>
              <m:r>
                <w:rPr>
                  <w:rFonts w:ascii="Cambria Math" w:hAnsi="Cambria Math"/>
                  <w:sz w:val="28"/>
                  <w:szCs w:val="28"/>
                </w:rPr>
                <m:t>п</m:t>
              </m:r>
            </m:sub>
          </m:sSub>
          <m:r>
            <m:rPr>
              <m:nor/>
            </m:rPr>
            <w:rPr>
              <w:rFonts w:ascii="Cambria Math" w:hAnsi="Cambria Math"/>
              <w:sz w:val="28"/>
              <w:szCs w:val="28"/>
            </w:rPr>
            <m:t>;</m:t>
          </m:r>
        </m:oMath>
      </m:oMathPara>
    </w:p>
    <w:p w:rsidR="0044163F" w:rsidRPr="006D6B8B" w:rsidRDefault="0044163F" w:rsidP="0044163F">
      <w:pPr>
        <w:widowControl w:val="0"/>
        <w:autoSpaceDE w:val="0"/>
        <w:autoSpaceDN w:val="0"/>
        <w:adjustRightInd w:val="0"/>
        <w:spacing w:after="0" w:line="240" w:lineRule="auto"/>
        <w:ind w:firstLine="540"/>
        <w:jc w:val="both"/>
        <w:rPr>
          <w:rFonts w:ascii="Times New Roman" w:hAnsi="Times New Roman"/>
          <w:sz w:val="28"/>
          <w:szCs w:val="28"/>
        </w:rPr>
      </w:pPr>
    </w:p>
    <w:p w:rsidR="0044163F" w:rsidRPr="006D6B8B" w:rsidRDefault="0044163F" w:rsidP="00837637">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для непосредственных результатов, желаемой тенденцией развития которых является снижение значений:</w:t>
      </w:r>
    </w:p>
    <w:p w:rsidR="0044163F" w:rsidRPr="006D6B8B" w:rsidRDefault="0044163F" w:rsidP="0044163F">
      <w:pPr>
        <w:widowControl w:val="0"/>
        <w:autoSpaceDE w:val="0"/>
        <w:autoSpaceDN w:val="0"/>
        <w:adjustRightInd w:val="0"/>
        <w:spacing w:after="0" w:line="240" w:lineRule="auto"/>
        <w:ind w:firstLine="540"/>
        <w:jc w:val="both"/>
        <w:rPr>
          <w:rFonts w:ascii="Times New Roman" w:hAnsi="Times New Roman"/>
          <w:sz w:val="28"/>
          <w:szCs w:val="28"/>
        </w:rPr>
      </w:pPr>
    </w:p>
    <w:p w:rsidR="00634226" w:rsidRPr="006D6B8B" w:rsidRDefault="00830C90" w:rsidP="0044163F">
      <w:pPr>
        <w:widowControl w:val="0"/>
        <w:autoSpaceDE w:val="0"/>
        <w:autoSpaceDN w:val="0"/>
        <w:adjustRightInd w:val="0"/>
        <w:spacing w:after="0" w:line="240" w:lineRule="auto"/>
        <w:ind w:firstLine="540"/>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СВ</m:t>
              </m:r>
            </m:e>
            <m:sub>
              <m:r>
                <w:rPr>
                  <w:rFonts w:ascii="Cambria Math" w:hAnsi="Cambria Math"/>
                  <w:sz w:val="28"/>
                  <w:szCs w:val="28"/>
                </w:rPr>
                <m:t>нр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НР</m:t>
              </m:r>
            </m:e>
            <m:sub>
              <m:r>
                <w:rPr>
                  <w:rFonts w:ascii="Cambria Math" w:hAnsi="Cambria Math"/>
                  <w:sz w:val="28"/>
                  <w:szCs w:val="28"/>
                </w:rPr>
                <m:t>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НР</m:t>
              </m:r>
            </m:e>
            <m:sub>
              <m:r>
                <w:rPr>
                  <w:rFonts w:ascii="Cambria Math" w:hAnsi="Cambria Math"/>
                  <w:sz w:val="28"/>
                  <w:szCs w:val="28"/>
                </w:rPr>
                <m:t>ф</m:t>
              </m:r>
            </m:sub>
          </m:sSub>
          <m:r>
            <m:rPr>
              <m:nor/>
            </m:rPr>
            <w:rPr>
              <w:rFonts w:ascii="Cambria Math" w:hAnsi="Cambria Math"/>
              <w:sz w:val="28"/>
              <w:szCs w:val="28"/>
            </w:rPr>
            <m:t>, где:</m:t>
          </m:r>
        </m:oMath>
      </m:oMathPara>
    </w:p>
    <w:p w:rsidR="00634226" w:rsidRPr="006D6B8B" w:rsidRDefault="00634226" w:rsidP="0044163F">
      <w:pPr>
        <w:widowControl w:val="0"/>
        <w:autoSpaceDE w:val="0"/>
        <w:autoSpaceDN w:val="0"/>
        <w:adjustRightInd w:val="0"/>
        <w:spacing w:after="0" w:line="240" w:lineRule="auto"/>
        <w:ind w:firstLine="540"/>
        <w:jc w:val="both"/>
        <w:rPr>
          <w:rFonts w:ascii="Times New Roman" w:hAnsi="Times New Roman"/>
          <w:sz w:val="28"/>
          <w:szCs w:val="28"/>
        </w:rPr>
      </w:pPr>
    </w:p>
    <w:p w:rsidR="0044163F" w:rsidRPr="006D6B8B" w:rsidRDefault="0044163F" w:rsidP="00837637">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СВ</w:t>
      </w:r>
      <w:r w:rsidRPr="006D6B8B">
        <w:rPr>
          <w:rFonts w:ascii="Times New Roman" w:hAnsi="Times New Roman"/>
          <w:sz w:val="28"/>
          <w:szCs w:val="28"/>
          <w:vertAlign w:val="subscript"/>
        </w:rPr>
        <w:t>нр</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выполнения непосредственного результата;</w:t>
      </w:r>
    </w:p>
    <w:p w:rsidR="0044163F" w:rsidRPr="006D6B8B" w:rsidRDefault="0044163F" w:rsidP="00837637">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НР</w:t>
      </w:r>
      <w:r w:rsidRPr="006D6B8B">
        <w:rPr>
          <w:rFonts w:ascii="Times New Roman" w:hAnsi="Times New Roman"/>
          <w:sz w:val="28"/>
          <w:szCs w:val="28"/>
          <w:vertAlign w:val="subscript"/>
        </w:rPr>
        <w:t>ф</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значение непосредственного результата, фактически достигнутое на конец отчетного периода;</w:t>
      </w:r>
    </w:p>
    <w:p w:rsidR="0044163F" w:rsidRPr="006D6B8B" w:rsidRDefault="0044163F" w:rsidP="00837637">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НР</w:t>
      </w:r>
      <w:r w:rsidRPr="006D6B8B">
        <w:rPr>
          <w:rFonts w:ascii="Times New Roman" w:hAnsi="Times New Roman"/>
          <w:sz w:val="28"/>
          <w:szCs w:val="28"/>
          <w:vertAlign w:val="subscript"/>
        </w:rPr>
        <w:t>п</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плановое значение непосредственного результата.</w:t>
      </w:r>
    </w:p>
    <w:p w:rsidR="0044163F" w:rsidRPr="006D6B8B" w:rsidRDefault="0044163F" w:rsidP="00837637">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В случае если фактическое значение непосредственного результата превышает его плановое значение, значение СВ</w:t>
      </w:r>
      <w:r w:rsidRPr="006D6B8B">
        <w:rPr>
          <w:rFonts w:ascii="Times New Roman" w:hAnsi="Times New Roman"/>
          <w:sz w:val="28"/>
          <w:szCs w:val="28"/>
          <w:vertAlign w:val="subscript"/>
        </w:rPr>
        <w:t>нр</w:t>
      </w:r>
      <w:r w:rsidRPr="006D6B8B">
        <w:rPr>
          <w:rFonts w:ascii="Times New Roman" w:hAnsi="Times New Roman"/>
          <w:sz w:val="28"/>
          <w:szCs w:val="28"/>
        </w:rPr>
        <w:t xml:space="preserve"> принимается равным 1.</w:t>
      </w:r>
    </w:p>
    <w:p w:rsidR="0044163F" w:rsidRPr="006D6B8B" w:rsidRDefault="0044163F" w:rsidP="00837637">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В случае если основное мероприятие, мероприятие подпрограммы имеет несколько показателей непосредственного результата, расчет проводится по каждому из них.</w:t>
      </w:r>
    </w:p>
    <w:p w:rsidR="0044163F" w:rsidRPr="006D6B8B" w:rsidRDefault="0044163F" w:rsidP="008A21C1">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2.3</w:t>
      </w:r>
      <w:r w:rsidR="00CE65F9">
        <w:rPr>
          <w:rFonts w:ascii="Times New Roman" w:hAnsi="Times New Roman"/>
          <w:sz w:val="28"/>
          <w:szCs w:val="28"/>
        </w:rPr>
        <w:t>.</w:t>
      </w:r>
      <w:r w:rsidR="008A21C1" w:rsidRPr="006D6B8B">
        <w:rPr>
          <w:rFonts w:ascii="Times New Roman" w:hAnsi="Times New Roman"/>
          <w:sz w:val="28"/>
          <w:szCs w:val="28"/>
        </w:rPr>
        <w:tab/>
      </w:r>
      <w:r w:rsidRPr="006D6B8B">
        <w:rPr>
          <w:rFonts w:ascii="Times New Roman" w:hAnsi="Times New Roman"/>
          <w:sz w:val="28"/>
          <w:szCs w:val="28"/>
        </w:rPr>
        <w:t xml:space="preserve">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определяется на основании отчетов об исполнении сводных показателей муниципальных заданий на оказание муниципальных услуг (выполнение работ) </w:t>
      </w:r>
      <w:r w:rsidR="00114F03">
        <w:rPr>
          <w:rFonts w:ascii="Times New Roman" w:hAnsi="Times New Roman"/>
          <w:sz w:val="28"/>
          <w:szCs w:val="28"/>
        </w:rPr>
        <w:t xml:space="preserve">муниципальными </w:t>
      </w:r>
      <w:r w:rsidRPr="006D6B8B">
        <w:rPr>
          <w:rFonts w:ascii="Times New Roman" w:hAnsi="Times New Roman"/>
          <w:sz w:val="28"/>
          <w:szCs w:val="28"/>
        </w:rPr>
        <w:t xml:space="preserve">учреждениями </w:t>
      </w:r>
      <w:r w:rsidR="00114F03">
        <w:rPr>
          <w:rFonts w:ascii="Times New Roman" w:hAnsi="Times New Roman"/>
          <w:sz w:val="28"/>
          <w:szCs w:val="28"/>
        </w:rPr>
        <w:t>Туапсинского района</w:t>
      </w:r>
      <w:r w:rsidRPr="006D6B8B">
        <w:rPr>
          <w:rFonts w:ascii="Times New Roman" w:hAnsi="Times New Roman"/>
          <w:sz w:val="28"/>
          <w:szCs w:val="28"/>
        </w:rPr>
        <w:t>.</w:t>
      </w:r>
    </w:p>
    <w:p w:rsidR="0044163F" w:rsidRPr="006D6B8B" w:rsidRDefault="0044163F" w:rsidP="008A21C1">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2.4</w:t>
      </w:r>
      <w:r w:rsidR="00CE65F9">
        <w:rPr>
          <w:rFonts w:ascii="Times New Roman" w:hAnsi="Times New Roman"/>
          <w:sz w:val="28"/>
          <w:szCs w:val="28"/>
        </w:rPr>
        <w:t>.</w:t>
      </w:r>
      <w:r w:rsidR="008A21C1" w:rsidRPr="006D6B8B">
        <w:rPr>
          <w:rFonts w:ascii="Times New Roman" w:hAnsi="Times New Roman"/>
          <w:sz w:val="28"/>
          <w:szCs w:val="28"/>
        </w:rPr>
        <w:tab/>
      </w:r>
      <w:r w:rsidRPr="006D6B8B">
        <w:rPr>
          <w:rFonts w:ascii="Times New Roman" w:hAnsi="Times New Roman"/>
          <w:sz w:val="28"/>
          <w:szCs w:val="28"/>
        </w:rPr>
        <w:t>В случае отсутствия количественной характеристики непосредственного результата степень выполнения мероприятия оценивается по наступлению или ненаступлению контрольного события (событий) и (или) достижению качественного результата.</w:t>
      </w:r>
    </w:p>
    <w:p w:rsidR="0044163F" w:rsidRPr="006D6B8B" w:rsidRDefault="0044163F" w:rsidP="008A21C1">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2.</w:t>
      </w:r>
      <w:r w:rsidR="00CE65F9">
        <w:rPr>
          <w:rFonts w:ascii="Times New Roman" w:hAnsi="Times New Roman"/>
          <w:sz w:val="28"/>
          <w:szCs w:val="28"/>
        </w:rPr>
        <w:t>5.</w:t>
      </w:r>
      <w:r w:rsidR="008A21C1" w:rsidRPr="006D6B8B">
        <w:rPr>
          <w:rFonts w:ascii="Times New Roman" w:hAnsi="Times New Roman"/>
          <w:sz w:val="28"/>
          <w:szCs w:val="28"/>
        </w:rPr>
        <w:tab/>
      </w:r>
      <w:r w:rsidRPr="006D6B8B">
        <w:rPr>
          <w:rFonts w:ascii="Times New Roman" w:hAnsi="Times New Roman"/>
          <w:sz w:val="28"/>
          <w:szCs w:val="28"/>
        </w:rPr>
        <w:t>Степень реализации мероприятий рассчитывается для каждой подпрограммы</w:t>
      </w:r>
      <w:r w:rsidR="008C5743">
        <w:rPr>
          <w:rFonts w:ascii="Times New Roman" w:hAnsi="Times New Roman"/>
          <w:sz w:val="28"/>
          <w:szCs w:val="28"/>
        </w:rPr>
        <w:t>,</w:t>
      </w:r>
      <w:r w:rsidRPr="006D6B8B">
        <w:rPr>
          <w:rFonts w:ascii="Times New Roman" w:hAnsi="Times New Roman"/>
          <w:sz w:val="28"/>
          <w:szCs w:val="28"/>
        </w:rPr>
        <w:t xml:space="preserve"> перечня основных мероприятий муниципальной программы по следующей формуле:</w:t>
      </w:r>
    </w:p>
    <w:p w:rsidR="00891217" w:rsidRPr="006D6B8B" w:rsidRDefault="00830C90" w:rsidP="00891217">
      <w:pPr>
        <w:widowControl w:val="0"/>
        <w:autoSpaceDE w:val="0"/>
        <w:autoSpaceDN w:val="0"/>
        <w:adjustRightInd w:val="0"/>
        <w:spacing w:after="0" w:line="240" w:lineRule="auto"/>
        <w:ind w:firstLine="540"/>
        <w:jc w:val="center"/>
        <w:rPr>
          <w:rFonts w:ascii="Times New Roman" w:hAnsi="Times New Roman"/>
          <w:sz w:val="18"/>
          <w:szCs w:val="28"/>
        </w:rPr>
      </w:pPr>
      <m:oMathPara>
        <m:oMath>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м</m:t>
              </m:r>
            </m:sub>
          </m:sSub>
          <m:r>
            <m:rPr>
              <m:sty m:val="p"/>
            </m:rPr>
            <w:rPr>
              <w:rFonts w:ascii="Cambria Math" w:hAnsi="Cambria Math"/>
              <w:sz w:val="28"/>
              <w:szCs w:val="28"/>
            </w:rPr>
            <m:t xml:space="preserve">= </m:t>
          </m:r>
          <m:nary>
            <m:naryPr>
              <m:chr m:val="∑"/>
              <m:limLoc m:val="undOvr"/>
              <m:ctrlPr>
                <w:rPr>
                  <w:rFonts w:ascii="Cambria Math" w:hAnsi="Cambria Math"/>
                  <w:sz w:val="28"/>
                  <w:szCs w:val="28"/>
                </w:rPr>
              </m:ctrlPr>
            </m:naryPr>
            <m:sub>
              <m:r>
                <m:rPr>
                  <m:sty m:val="p"/>
                </m:rPr>
                <w:rPr>
                  <w:rFonts w:ascii="Cambria Math" w:hAnsi="Cambria Math"/>
                  <w:sz w:val="28"/>
                  <w:szCs w:val="28"/>
                </w:rPr>
                <m:t>1</m:t>
              </m:r>
            </m:sub>
            <m:sup>
              <m:r>
                <w:rPr>
                  <w:rFonts w:ascii="Cambria Math" w:hAnsi="Cambria Math"/>
                  <w:sz w:val="28"/>
                  <w:szCs w:val="28"/>
                  <w:lang w:val="en-US"/>
                </w:rPr>
                <m:t>n</m:t>
              </m:r>
            </m:sup>
            <m:e>
              <m:sSub>
                <m:sSubPr>
                  <m:ctrlPr>
                    <w:rPr>
                      <w:rFonts w:ascii="Cambria Math" w:hAnsi="Cambria Math"/>
                      <w:sz w:val="28"/>
                      <w:szCs w:val="28"/>
                    </w:rPr>
                  </m:ctrlPr>
                </m:sSubPr>
                <m:e>
                  <m:r>
                    <w:rPr>
                      <w:rFonts w:ascii="Cambria Math" w:hAnsi="Cambria Math"/>
                      <w:sz w:val="28"/>
                      <w:szCs w:val="28"/>
                    </w:rPr>
                    <m:t>СВ</m:t>
                  </m:r>
                </m:e>
                <m:sub>
                  <m:r>
                    <w:rPr>
                      <w:rFonts w:ascii="Cambria Math" w:hAnsi="Cambria Math"/>
                      <w:sz w:val="28"/>
                      <w:szCs w:val="28"/>
                    </w:rPr>
                    <m:t>нр</m:t>
                  </m:r>
                </m:sub>
              </m:sSub>
              <m:r>
                <m:rPr>
                  <m:sty m:val="p"/>
                </m:rPr>
                <w:rPr>
                  <w:rFonts w:ascii="Cambria Math" w:hAnsi="Cambria Math"/>
                  <w:sz w:val="28"/>
                  <w:szCs w:val="28"/>
                </w:rPr>
                <m:t xml:space="preserve"> / n</m:t>
              </m:r>
            </m:e>
          </m:nary>
          <m:r>
            <m:rPr>
              <m:nor/>
            </m:rPr>
            <w:rPr>
              <w:rFonts w:ascii="Cambria Math" w:hAnsi="Cambria Math"/>
              <w:sz w:val="28"/>
              <w:szCs w:val="28"/>
            </w:rPr>
            <m:t>, где:</m:t>
          </m:r>
          <m:r>
            <w:rPr>
              <w:rFonts w:ascii="Cambria Math" w:hAnsi="Cambria Math"/>
              <w:sz w:val="28"/>
              <w:szCs w:val="28"/>
            </w:rPr>
            <m:t xml:space="preserve"> </m:t>
          </m:r>
          <m:r>
            <m:rPr>
              <m:sty m:val="p"/>
            </m:rPr>
            <w:rPr>
              <w:rFonts w:ascii="Times New Roman" w:hAnsi="Times New Roman"/>
              <w:sz w:val="32"/>
              <w:szCs w:val="28"/>
            </w:rPr>
            <w:br/>
          </m:r>
        </m:oMath>
      </m:oMathPara>
    </w:p>
    <w:p w:rsidR="0044163F" w:rsidRPr="006D6B8B" w:rsidRDefault="0044163F" w:rsidP="008A21C1">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СРм</w:t>
      </w:r>
      <w:r w:rsidR="00DB23C6">
        <w:rPr>
          <w:rFonts w:ascii="Times New Roman" w:hAnsi="Times New Roman"/>
          <w:sz w:val="28"/>
          <w:szCs w:val="28"/>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реализации мероприятий;</w:t>
      </w:r>
    </w:p>
    <w:p w:rsidR="0044163F" w:rsidRPr="006D6B8B" w:rsidRDefault="0044163F" w:rsidP="008A21C1">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СВнр</w:t>
      </w:r>
      <w:r w:rsidR="00DB23C6">
        <w:rPr>
          <w:rFonts w:ascii="Times New Roman" w:hAnsi="Times New Roman"/>
          <w:sz w:val="28"/>
          <w:szCs w:val="28"/>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выполнения непосредственного результата;</w:t>
      </w:r>
    </w:p>
    <w:p w:rsidR="0044163F" w:rsidRDefault="00F2381C" w:rsidP="008A21C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lang w:val="en-US"/>
        </w:rPr>
        <w:t>n</w:t>
      </w:r>
      <w:r w:rsidR="00DB23C6">
        <w:rPr>
          <w:rFonts w:ascii="Times New Roman" w:hAnsi="Times New Roman"/>
          <w:sz w:val="28"/>
          <w:szCs w:val="28"/>
        </w:rPr>
        <w:t> </w:t>
      </w:r>
      <w:r w:rsidR="00DB23C6" w:rsidRPr="00DB23C6">
        <w:rPr>
          <w:rFonts w:ascii="Times New Roman" w:hAnsi="Times New Roman"/>
          <w:sz w:val="28"/>
          <w:szCs w:val="28"/>
        </w:rPr>
        <w:t>–</w:t>
      </w:r>
      <w:r w:rsidR="00DB23C6">
        <w:rPr>
          <w:rFonts w:ascii="Times New Roman" w:hAnsi="Times New Roman"/>
          <w:sz w:val="28"/>
          <w:szCs w:val="28"/>
        </w:rPr>
        <w:t> </w:t>
      </w:r>
      <w:r w:rsidR="0044163F" w:rsidRPr="006D6B8B">
        <w:rPr>
          <w:rFonts w:ascii="Times New Roman" w:hAnsi="Times New Roman"/>
          <w:sz w:val="28"/>
          <w:szCs w:val="28"/>
        </w:rPr>
        <w:t>количество непосредственных результатов, запланированных к выполнению в отчетном периоде.</w:t>
      </w:r>
    </w:p>
    <w:p w:rsidR="008C5743" w:rsidRDefault="008C5743" w:rsidP="008A21C1">
      <w:pPr>
        <w:widowControl w:val="0"/>
        <w:autoSpaceDE w:val="0"/>
        <w:autoSpaceDN w:val="0"/>
        <w:adjustRightInd w:val="0"/>
        <w:spacing w:after="0" w:line="240" w:lineRule="auto"/>
        <w:ind w:firstLine="709"/>
        <w:jc w:val="both"/>
        <w:rPr>
          <w:rFonts w:ascii="Times New Roman" w:hAnsi="Times New Roman"/>
          <w:sz w:val="28"/>
          <w:szCs w:val="28"/>
        </w:rPr>
      </w:pPr>
    </w:p>
    <w:p w:rsidR="00DC72C4" w:rsidRDefault="00DC72C4" w:rsidP="008A21C1">
      <w:pPr>
        <w:widowControl w:val="0"/>
        <w:autoSpaceDE w:val="0"/>
        <w:autoSpaceDN w:val="0"/>
        <w:adjustRightInd w:val="0"/>
        <w:spacing w:after="0" w:line="240" w:lineRule="auto"/>
        <w:ind w:firstLine="709"/>
        <w:jc w:val="both"/>
        <w:rPr>
          <w:rFonts w:ascii="Times New Roman" w:hAnsi="Times New Roman"/>
          <w:sz w:val="28"/>
          <w:szCs w:val="28"/>
        </w:rPr>
      </w:pPr>
    </w:p>
    <w:p w:rsidR="00AE3BB0" w:rsidRPr="006D6B8B" w:rsidRDefault="0044163F" w:rsidP="00AE3BB0">
      <w:pPr>
        <w:widowControl w:val="0"/>
        <w:autoSpaceDE w:val="0"/>
        <w:autoSpaceDN w:val="0"/>
        <w:adjustRightInd w:val="0"/>
        <w:spacing w:after="0" w:line="240" w:lineRule="auto"/>
        <w:ind w:firstLine="540"/>
        <w:jc w:val="center"/>
        <w:rPr>
          <w:rFonts w:ascii="Times New Roman" w:hAnsi="Times New Roman"/>
          <w:bCs/>
          <w:sz w:val="28"/>
          <w:szCs w:val="28"/>
        </w:rPr>
      </w:pPr>
      <w:r w:rsidRPr="006D6B8B">
        <w:rPr>
          <w:rFonts w:ascii="Times New Roman" w:hAnsi="Times New Roman"/>
          <w:bCs/>
          <w:sz w:val="28"/>
          <w:szCs w:val="28"/>
        </w:rPr>
        <w:lastRenderedPageBreak/>
        <w:t>3. Оценка степени</w:t>
      </w:r>
      <w:r w:rsidR="00AE3BB0" w:rsidRPr="006D6B8B">
        <w:rPr>
          <w:rFonts w:ascii="Times New Roman" w:hAnsi="Times New Roman"/>
          <w:bCs/>
          <w:sz w:val="28"/>
          <w:szCs w:val="28"/>
        </w:rPr>
        <w:t xml:space="preserve"> </w:t>
      </w:r>
      <w:r w:rsidRPr="006D6B8B">
        <w:rPr>
          <w:rFonts w:ascii="Times New Roman" w:hAnsi="Times New Roman"/>
          <w:bCs/>
          <w:sz w:val="28"/>
          <w:szCs w:val="28"/>
        </w:rPr>
        <w:t xml:space="preserve">соответствия </w:t>
      </w:r>
    </w:p>
    <w:p w:rsidR="0044163F" w:rsidRDefault="0044163F" w:rsidP="00AE3BB0">
      <w:pPr>
        <w:widowControl w:val="0"/>
        <w:autoSpaceDE w:val="0"/>
        <w:autoSpaceDN w:val="0"/>
        <w:adjustRightInd w:val="0"/>
        <w:spacing w:after="0" w:line="240" w:lineRule="auto"/>
        <w:ind w:firstLine="540"/>
        <w:jc w:val="center"/>
        <w:rPr>
          <w:rFonts w:ascii="Times New Roman" w:hAnsi="Times New Roman"/>
          <w:bCs/>
          <w:sz w:val="28"/>
          <w:szCs w:val="28"/>
        </w:rPr>
      </w:pPr>
      <w:r w:rsidRPr="006D6B8B">
        <w:rPr>
          <w:rFonts w:ascii="Times New Roman" w:hAnsi="Times New Roman"/>
          <w:bCs/>
          <w:sz w:val="28"/>
          <w:szCs w:val="28"/>
        </w:rPr>
        <w:t>запланированному уровню расходов</w:t>
      </w:r>
    </w:p>
    <w:p w:rsidR="008C5743" w:rsidRPr="008C5743" w:rsidRDefault="008C5743" w:rsidP="00AE3BB0">
      <w:pPr>
        <w:widowControl w:val="0"/>
        <w:autoSpaceDE w:val="0"/>
        <w:autoSpaceDN w:val="0"/>
        <w:adjustRightInd w:val="0"/>
        <w:spacing w:after="0" w:line="240" w:lineRule="auto"/>
        <w:ind w:firstLine="540"/>
        <w:jc w:val="center"/>
        <w:rPr>
          <w:rFonts w:ascii="Times New Roman" w:hAnsi="Times New Roman"/>
          <w:bCs/>
          <w:sz w:val="24"/>
          <w:szCs w:val="28"/>
        </w:rPr>
      </w:pP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3.1. Степень соответствия запланированному уровню расходов рассчитывается для каждой подпрограммы, перечня основных мероприятий муниципальной программы как отношение фактически произведенных в отчетном периоде расходов на их реализацию к плановым значениям по следующей формуле:</w:t>
      </w:r>
    </w:p>
    <w:p w:rsidR="007E42B4" w:rsidRPr="00324C8E" w:rsidRDefault="007E42B4" w:rsidP="00AE3BB0">
      <w:pPr>
        <w:widowControl w:val="0"/>
        <w:autoSpaceDE w:val="0"/>
        <w:autoSpaceDN w:val="0"/>
        <w:adjustRightInd w:val="0"/>
        <w:spacing w:after="0" w:line="240" w:lineRule="auto"/>
        <w:jc w:val="center"/>
        <w:rPr>
          <w:rFonts w:ascii="Times New Roman" w:hAnsi="Times New Roman"/>
          <w:sz w:val="30"/>
          <w:szCs w:val="30"/>
        </w:rPr>
      </w:pPr>
    </w:p>
    <w:p w:rsidR="00AE3BB0" w:rsidRPr="006D6B8B" w:rsidRDefault="00830C90" w:rsidP="0026748F">
      <w:pPr>
        <w:widowControl w:val="0"/>
        <w:autoSpaceDE w:val="0"/>
        <w:autoSpaceDN w:val="0"/>
        <w:adjustRightInd w:val="0"/>
        <w:spacing w:after="0" w:line="240" w:lineRule="auto"/>
        <w:jc w:val="center"/>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СС</m:t>
            </m:r>
            <m:ctrlPr>
              <w:rPr>
                <w:rFonts w:ascii="Cambria Math" w:eastAsia="Cambria Math" w:hAnsi="Cambria Math" w:cs="Cambria Math"/>
                <w:i/>
                <w:sz w:val="28"/>
                <w:szCs w:val="28"/>
              </w:rPr>
            </m:ctrlPr>
          </m:e>
          <m:sub>
            <m:r>
              <w:rPr>
                <w:rFonts w:ascii="Cambria Math" w:eastAsia="Cambria Math" w:hAnsi="Cambria Math" w:cs="Cambria Math"/>
                <w:sz w:val="28"/>
                <w:szCs w:val="28"/>
              </w:rPr>
              <m:t>уз</m:t>
            </m:r>
          </m:sub>
        </m:sSub>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фкб</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фмб</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фви</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ctrlPr>
              <w:rPr>
                <w:rFonts w:ascii="Cambria Math" w:eastAsia="Cambria Math" w:hAnsi="Cambria Math" w:cs="Cambria Math"/>
                <w:i/>
                <w:sz w:val="28"/>
                <w:szCs w:val="28"/>
              </w:rPr>
            </m:ctrlPr>
          </m:e>
          <m:sub>
            <m:r>
              <w:rPr>
                <w:rFonts w:ascii="Cambria Math" w:eastAsia="Cambria Math" w:hAnsi="Cambria Math" w:cs="Cambria Math"/>
                <w:sz w:val="28"/>
                <w:szCs w:val="28"/>
              </w:rPr>
              <m:t>пкб</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пмб</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пви</m:t>
            </m:r>
          </m:sub>
        </m:sSub>
        <m:r>
          <w:rPr>
            <w:rFonts w:ascii="Cambria Math" w:hAnsi="Cambria Math"/>
            <w:sz w:val="28"/>
            <w:szCs w:val="28"/>
          </w:rPr>
          <m:t>)</m:t>
        </m:r>
      </m:oMath>
      <w:r w:rsidR="00071EB0" w:rsidRPr="006D6B8B">
        <w:rPr>
          <w:rFonts w:ascii="Times New Roman" w:hAnsi="Times New Roman"/>
          <w:sz w:val="28"/>
          <w:szCs w:val="28"/>
        </w:rPr>
        <w:t>, где:</w:t>
      </w:r>
    </w:p>
    <w:p w:rsidR="00DA0D3D" w:rsidRPr="00324C8E" w:rsidRDefault="00DA0D3D" w:rsidP="0026748F">
      <w:pPr>
        <w:widowControl w:val="0"/>
        <w:autoSpaceDE w:val="0"/>
        <w:autoSpaceDN w:val="0"/>
        <w:adjustRightInd w:val="0"/>
        <w:spacing w:after="0" w:line="240" w:lineRule="auto"/>
        <w:jc w:val="center"/>
        <w:rPr>
          <w:rFonts w:ascii="Times New Roman" w:hAnsi="Times New Roman"/>
          <w:sz w:val="30"/>
          <w:szCs w:val="30"/>
        </w:rPr>
      </w:pPr>
    </w:p>
    <w:p w:rsidR="0044163F" w:rsidRPr="006D6B8B" w:rsidRDefault="0044163F"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СС</w:t>
      </w:r>
      <w:r w:rsidRPr="006D6B8B">
        <w:rPr>
          <w:rFonts w:ascii="Times New Roman" w:hAnsi="Times New Roman"/>
          <w:sz w:val="28"/>
          <w:szCs w:val="28"/>
          <w:vertAlign w:val="subscript"/>
        </w:rPr>
        <w:t>уз</w:t>
      </w:r>
      <w:r w:rsidR="00DB23C6">
        <w:rPr>
          <w:rFonts w:ascii="Times New Roman" w:hAnsi="Times New Roman"/>
          <w:sz w:val="28"/>
          <w:szCs w:val="28"/>
          <w:vertAlign w:val="subscript"/>
        </w:rPr>
        <w:t> </w:t>
      </w:r>
      <w:r w:rsidR="00DF3996"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соответствия запланированному уровню расходов;</w:t>
      </w:r>
    </w:p>
    <w:p w:rsidR="0044163F" w:rsidRPr="006D6B8B" w:rsidRDefault="0044163F"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З</w:t>
      </w:r>
      <w:r w:rsidRPr="006D6B8B">
        <w:rPr>
          <w:rFonts w:ascii="Times New Roman" w:hAnsi="Times New Roman"/>
          <w:sz w:val="28"/>
          <w:szCs w:val="28"/>
          <w:vertAlign w:val="subscript"/>
        </w:rPr>
        <w:t>фкб</w:t>
      </w:r>
      <w:r w:rsidR="00DB23C6">
        <w:rPr>
          <w:rFonts w:ascii="Times New Roman" w:hAnsi="Times New Roman"/>
          <w:sz w:val="28"/>
          <w:szCs w:val="28"/>
          <w:vertAlign w:val="subscript"/>
        </w:rPr>
        <w:t> </w:t>
      </w:r>
      <w:r w:rsidR="00DF3996"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 xml:space="preserve">фактические расходы на реализацию подпрограммы </w:t>
      </w:r>
      <w:r w:rsidR="008C5743">
        <w:rPr>
          <w:rFonts w:ascii="Times New Roman" w:hAnsi="Times New Roman"/>
          <w:sz w:val="28"/>
          <w:szCs w:val="28"/>
        </w:rPr>
        <w:t>(</w:t>
      </w:r>
      <w:r w:rsidRPr="006D6B8B">
        <w:rPr>
          <w:rFonts w:ascii="Times New Roman" w:hAnsi="Times New Roman"/>
          <w:sz w:val="28"/>
          <w:szCs w:val="28"/>
        </w:rPr>
        <w:t>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5F5E9F" w:rsidRPr="006D6B8B" w:rsidRDefault="0044163F"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З</w:t>
      </w:r>
      <w:r w:rsidRPr="006D6B8B">
        <w:rPr>
          <w:rFonts w:ascii="Times New Roman" w:hAnsi="Times New Roman"/>
          <w:sz w:val="28"/>
          <w:szCs w:val="28"/>
          <w:vertAlign w:val="subscript"/>
        </w:rPr>
        <w:t>пкб</w:t>
      </w:r>
      <w:r w:rsidR="00DB23C6">
        <w:rPr>
          <w:rFonts w:ascii="Times New Roman" w:hAnsi="Times New Roman"/>
          <w:sz w:val="28"/>
          <w:szCs w:val="28"/>
          <w:vertAlign w:val="subscript"/>
        </w:rPr>
        <w:t> </w:t>
      </w:r>
      <w:r w:rsidR="00DF3996"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плановые расходы на реализацию подпрограммы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44163F" w:rsidRPr="006D6B8B" w:rsidRDefault="0044163F"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З</w:t>
      </w:r>
      <w:r w:rsidRPr="006D6B8B">
        <w:rPr>
          <w:rFonts w:ascii="Times New Roman" w:hAnsi="Times New Roman"/>
          <w:sz w:val="28"/>
          <w:szCs w:val="28"/>
          <w:vertAlign w:val="subscript"/>
        </w:rPr>
        <w:t>фмб</w:t>
      </w:r>
      <w:r w:rsidR="00DB23C6">
        <w:rPr>
          <w:rFonts w:ascii="Times New Roman" w:hAnsi="Times New Roman"/>
          <w:sz w:val="28"/>
          <w:szCs w:val="28"/>
          <w:vertAlign w:val="subscript"/>
        </w:rPr>
        <w:t> </w:t>
      </w:r>
      <w:r w:rsidR="00DF3996"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фактические расходы на реализацию подпрограммы (перечня основных мероприятий) из средств местных бюджетов в отчетном периоде;</w:t>
      </w:r>
    </w:p>
    <w:p w:rsidR="005F5E9F" w:rsidRPr="006D6B8B" w:rsidRDefault="0044163F"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З</w:t>
      </w:r>
      <w:r w:rsidRPr="006D6B8B">
        <w:rPr>
          <w:rFonts w:ascii="Times New Roman" w:hAnsi="Times New Roman"/>
          <w:sz w:val="28"/>
          <w:szCs w:val="28"/>
          <w:vertAlign w:val="subscript"/>
        </w:rPr>
        <w:t>пмб</w:t>
      </w:r>
      <w:r w:rsidR="00DB23C6">
        <w:rPr>
          <w:rFonts w:ascii="Times New Roman" w:hAnsi="Times New Roman"/>
          <w:sz w:val="28"/>
          <w:szCs w:val="28"/>
          <w:vertAlign w:val="subscript"/>
        </w:rPr>
        <w:t> </w:t>
      </w:r>
      <w:r w:rsidR="00DF3996"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плановые расходы на реализацию подпрограммы (перечня основных мероприятий) из средств местных бюджетов в отчетном периоде</w:t>
      </w:r>
      <w:r w:rsidR="00DF3996" w:rsidRPr="006D6B8B">
        <w:rPr>
          <w:rFonts w:ascii="Times New Roman" w:hAnsi="Times New Roman"/>
          <w:sz w:val="28"/>
          <w:szCs w:val="28"/>
        </w:rPr>
        <w:t>;</w:t>
      </w:r>
      <w:r w:rsidRPr="006D6B8B">
        <w:rPr>
          <w:rFonts w:ascii="Times New Roman" w:hAnsi="Times New Roman"/>
          <w:sz w:val="28"/>
          <w:szCs w:val="28"/>
        </w:rPr>
        <w:t xml:space="preserve"> </w:t>
      </w:r>
    </w:p>
    <w:p w:rsidR="00DF3996" w:rsidRPr="006D6B8B" w:rsidRDefault="00DF3996"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З</w:t>
      </w:r>
      <w:r w:rsidRPr="006D6B8B">
        <w:rPr>
          <w:rFonts w:ascii="Times New Roman" w:hAnsi="Times New Roman"/>
          <w:sz w:val="28"/>
          <w:szCs w:val="28"/>
          <w:vertAlign w:val="subscript"/>
        </w:rPr>
        <w:t>фви</w:t>
      </w:r>
      <w:r w:rsidR="00DB23C6">
        <w:rPr>
          <w:rFonts w:ascii="Times New Roman" w:hAnsi="Times New Roman"/>
          <w:sz w:val="28"/>
          <w:szCs w:val="28"/>
          <w:vertAlign w:val="subscript"/>
        </w:rPr>
        <w:t> </w:t>
      </w:r>
      <w:r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фактические расходы на реализацию подпрограммы (перечня основных мероприятий) из средств внебюджетных источников;</w:t>
      </w:r>
    </w:p>
    <w:p w:rsidR="00DF3996" w:rsidRPr="006D6B8B" w:rsidRDefault="00DF3996" w:rsidP="00071EB0">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З</w:t>
      </w:r>
      <w:r w:rsidRPr="006D6B8B">
        <w:rPr>
          <w:rFonts w:ascii="Times New Roman" w:hAnsi="Times New Roman"/>
          <w:sz w:val="28"/>
          <w:szCs w:val="28"/>
          <w:vertAlign w:val="subscript"/>
        </w:rPr>
        <w:t>пви</w:t>
      </w:r>
      <w:r w:rsidR="00DB23C6">
        <w:rPr>
          <w:rFonts w:ascii="Times New Roman" w:hAnsi="Times New Roman"/>
          <w:sz w:val="28"/>
          <w:szCs w:val="28"/>
          <w:vertAlign w:val="subscript"/>
        </w:rPr>
        <w:t> </w:t>
      </w:r>
      <w:r w:rsidRPr="006D6B8B">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плановые расходы на реализацию подпрограммы (перечня основных мероприятий) из средств внебюджетных источников в отчетном периоде.</w:t>
      </w:r>
      <w:r w:rsidR="00951F31" w:rsidRPr="006D6B8B">
        <w:rPr>
          <w:rFonts w:ascii="Times New Roman" w:hAnsi="Times New Roman"/>
          <w:sz w:val="28"/>
          <w:szCs w:val="28"/>
        </w:rPr>
        <w:t xml:space="preserve"> </w:t>
      </w:r>
    </w:p>
    <w:p w:rsidR="0044163F" w:rsidRPr="006D6B8B" w:rsidRDefault="0044163F" w:rsidP="005F5E9F">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В случае наличия по состоянию на 1 января текущего финансового года неисполненных денежных обязательств получателей средств краевого бюджета, возникших в отчетном финансовом году, плановые и фактические расходы на реализацию мероприятий подпрограмм и основных мероприятий муниципальной программы в отчетном финансовом году определяются с учетом данных денежных обязательств.</w:t>
      </w:r>
    </w:p>
    <w:p w:rsidR="0044163F" w:rsidRPr="006D6B8B" w:rsidRDefault="0044163F" w:rsidP="008C5743">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В случае финансирования в отчетном финансовом году денежных обязательств получателей средств краевого бюджета, не исполненных по состоянию на 1 января отчетного финансового года, плановые и фактические расходы на</w:t>
      </w:r>
      <w:r w:rsidR="00324C8E">
        <w:rPr>
          <w:rFonts w:ascii="Times New Roman" w:hAnsi="Times New Roman"/>
          <w:sz w:val="28"/>
          <w:szCs w:val="28"/>
        </w:rPr>
        <w:t xml:space="preserve"> </w:t>
      </w:r>
      <w:r w:rsidRPr="006D6B8B">
        <w:rPr>
          <w:rFonts w:ascii="Times New Roman" w:hAnsi="Times New Roman"/>
          <w:sz w:val="28"/>
          <w:szCs w:val="28"/>
        </w:rPr>
        <w:t>реализацию мероприятий</w:t>
      </w:r>
      <w:r w:rsidR="00324C8E">
        <w:rPr>
          <w:rFonts w:ascii="Times New Roman" w:hAnsi="Times New Roman"/>
          <w:sz w:val="28"/>
          <w:szCs w:val="28"/>
        </w:rPr>
        <w:t xml:space="preserve"> </w:t>
      </w:r>
      <w:r w:rsidRPr="006D6B8B">
        <w:rPr>
          <w:rFonts w:ascii="Times New Roman" w:hAnsi="Times New Roman"/>
          <w:sz w:val="28"/>
          <w:szCs w:val="28"/>
        </w:rPr>
        <w:t>подпрограмм</w:t>
      </w:r>
      <w:r w:rsidR="00324C8E">
        <w:rPr>
          <w:rFonts w:ascii="Times New Roman" w:hAnsi="Times New Roman"/>
          <w:sz w:val="28"/>
          <w:szCs w:val="28"/>
        </w:rPr>
        <w:t xml:space="preserve"> </w:t>
      </w:r>
      <w:r w:rsidRPr="006D6B8B">
        <w:rPr>
          <w:rFonts w:ascii="Times New Roman" w:hAnsi="Times New Roman"/>
          <w:sz w:val="28"/>
          <w:szCs w:val="28"/>
        </w:rPr>
        <w:t>и основных мероприятий муниципальной программы в отчетном финансовом году определяются без учета данных денежных обязательств.</w:t>
      </w:r>
    </w:p>
    <w:p w:rsidR="0044163F" w:rsidRDefault="0044163F" w:rsidP="00AE3BB0">
      <w:pPr>
        <w:widowControl w:val="0"/>
        <w:autoSpaceDE w:val="0"/>
        <w:autoSpaceDN w:val="0"/>
        <w:adjustRightInd w:val="0"/>
        <w:spacing w:after="0" w:line="240" w:lineRule="auto"/>
        <w:ind w:firstLine="540"/>
        <w:jc w:val="center"/>
        <w:rPr>
          <w:rFonts w:ascii="Times New Roman" w:hAnsi="Times New Roman"/>
          <w:sz w:val="28"/>
          <w:szCs w:val="28"/>
        </w:rPr>
      </w:pPr>
    </w:p>
    <w:p w:rsidR="00DC72C4" w:rsidRDefault="00DC72C4" w:rsidP="00AE3BB0">
      <w:pPr>
        <w:widowControl w:val="0"/>
        <w:autoSpaceDE w:val="0"/>
        <w:autoSpaceDN w:val="0"/>
        <w:adjustRightInd w:val="0"/>
        <w:spacing w:after="0" w:line="240" w:lineRule="auto"/>
        <w:ind w:firstLine="540"/>
        <w:jc w:val="center"/>
        <w:rPr>
          <w:rFonts w:ascii="Times New Roman" w:hAnsi="Times New Roman"/>
          <w:sz w:val="28"/>
          <w:szCs w:val="28"/>
        </w:rPr>
      </w:pPr>
    </w:p>
    <w:p w:rsidR="00DC72C4" w:rsidRPr="006D6B8B" w:rsidRDefault="00DC72C4" w:rsidP="00AE3BB0">
      <w:pPr>
        <w:widowControl w:val="0"/>
        <w:autoSpaceDE w:val="0"/>
        <w:autoSpaceDN w:val="0"/>
        <w:adjustRightInd w:val="0"/>
        <w:spacing w:after="0" w:line="240" w:lineRule="auto"/>
        <w:ind w:firstLine="540"/>
        <w:jc w:val="center"/>
        <w:rPr>
          <w:rFonts w:ascii="Times New Roman" w:hAnsi="Times New Roman"/>
          <w:sz w:val="28"/>
          <w:szCs w:val="28"/>
        </w:rPr>
      </w:pPr>
    </w:p>
    <w:p w:rsidR="0044163F" w:rsidRPr="006D6B8B" w:rsidRDefault="0044163F" w:rsidP="008A21C1">
      <w:pPr>
        <w:widowControl w:val="0"/>
        <w:autoSpaceDE w:val="0"/>
        <w:autoSpaceDN w:val="0"/>
        <w:adjustRightInd w:val="0"/>
        <w:spacing w:after="0" w:line="240" w:lineRule="auto"/>
        <w:jc w:val="center"/>
        <w:rPr>
          <w:rFonts w:ascii="Times New Roman" w:hAnsi="Times New Roman"/>
          <w:bCs/>
          <w:sz w:val="28"/>
          <w:szCs w:val="28"/>
        </w:rPr>
      </w:pPr>
      <w:bookmarkStart w:id="2" w:name="Par49"/>
      <w:bookmarkEnd w:id="2"/>
      <w:r w:rsidRPr="006D6B8B">
        <w:rPr>
          <w:rFonts w:ascii="Times New Roman" w:hAnsi="Times New Roman"/>
          <w:bCs/>
          <w:sz w:val="28"/>
          <w:szCs w:val="28"/>
        </w:rPr>
        <w:lastRenderedPageBreak/>
        <w:t>4. Оценка эффек</w:t>
      </w:r>
      <w:bookmarkStart w:id="3" w:name="_GoBack"/>
      <w:bookmarkEnd w:id="3"/>
      <w:r w:rsidRPr="006D6B8B">
        <w:rPr>
          <w:rFonts w:ascii="Times New Roman" w:hAnsi="Times New Roman"/>
          <w:bCs/>
          <w:sz w:val="28"/>
          <w:szCs w:val="28"/>
        </w:rPr>
        <w:t>тивности использования финансовых ресурсов</w:t>
      </w:r>
    </w:p>
    <w:p w:rsidR="0044163F" w:rsidRPr="006D6B8B" w:rsidRDefault="0044163F" w:rsidP="0044163F">
      <w:pPr>
        <w:widowControl w:val="0"/>
        <w:autoSpaceDE w:val="0"/>
        <w:autoSpaceDN w:val="0"/>
        <w:adjustRightInd w:val="0"/>
        <w:spacing w:after="0" w:line="240" w:lineRule="auto"/>
        <w:ind w:firstLine="540"/>
        <w:jc w:val="both"/>
        <w:rPr>
          <w:rFonts w:ascii="Times New Roman" w:hAnsi="Times New Roman"/>
          <w:sz w:val="28"/>
          <w:szCs w:val="28"/>
        </w:rPr>
      </w:pP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Эффективность использования финансовых ресурсов рассчитывается для каждой подпрограммы и перечня основных мероприятий по следующей формуле:</w:t>
      </w:r>
    </w:p>
    <w:p w:rsidR="0044163F" w:rsidRPr="00575BAC" w:rsidRDefault="0044163F" w:rsidP="00AE3BB0">
      <w:pPr>
        <w:widowControl w:val="0"/>
        <w:autoSpaceDE w:val="0"/>
        <w:autoSpaceDN w:val="0"/>
        <w:adjustRightInd w:val="0"/>
        <w:spacing w:after="0" w:line="240" w:lineRule="auto"/>
        <w:ind w:firstLine="709"/>
        <w:jc w:val="both"/>
        <w:rPr>
          <w:rFonts w:ascii="Times New Roman" w:hAnsi="Times New Roman"/>
          <w:sz w:val="4"/>
          <w:szCs w:val="28"/>
        </w:rPr>
      </w:pPr>
    </w:p>
    <w:p w:rsidR="00B473CD" w:rsidRPr="006D6B8B" w:rsidRDefault="00830C90" w:rsidP="008A21C1">
      <w:pPr>
        <w:widowControl w:val="0"/>
        <w:autoSpaceDE w:val="0"/>
        <w:autoSpaceDN w:val="0"/>
        <w:adjustRightInd w:val="0"/>
        <w:spacing w:after="0" w:line="240" w:lineRule="auto"/>
        <w:jc w:val="center"/>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Э</m:t>
              </m:r>
            </m:e>
            <m:sub>
              <m:r>
                <w:rPr>
                  <w:rFonts w:ascii="Cambria Math" w:hAnsi="Cambria Math"/>
                  <w:sz w:val="28"/>
                  <w:szCs w:val="28"/>
                </w:rPr>
                <m:t>ис</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СР</m:t>
              </m:r>
            </m:e>
            <m:sub>
              <m:r>
                <w:rPr>
                  <w:rFonts w:ascii="Cambria Math" w:hAnsi="Cambria Math"/>
                  <w:sz w:val="28"/>
                  <w:szCs w:val="28"/>
                </w:rPr>
                <m:t>м</m:t>
              </m:r>
            </m:sub>
          </m:sSub>
          <m:r>
            <w:rPr>
              <w:rFonts w:ascii="Cambria Math" w:hAnsi="Cambria Math"/>
              <w:sz w:val="28"/>
              <w:szCs w:val="28"/>
            </w:rPr>
            <m:t>×0,7+</m:t>
          </m:r>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уз</m:t>
              </m:r>
            </m:sub>
          </m:sSub>
          <m:r>
            <w:rPr>
              <w:rFonts w:ascii="Cambria Math" w:hAnsi="Cambria Math"/>
              <w:sz w:val="28"/>
              <w:szCs w:val="28"/>
            </w:rPr>
            <m:t>×0,3</m:t>
          </m:r>
          <m:r>
            <m:rPr>
              <m:nor/>
            </m:rPr>
            <w:rPr>
              <w:rFonts w:ascii="Cambria Math" w:hAnsi="Cambria Math"/>
              <w:sz w:val="28"/>
              <w:szCs w:val="28"/>
            </w:rPr>
            <m:t>, где:</m:t>
          </m:r>
        </m:oMath>
      </m:oMathPara>
    </w:p>
    <w:p w:rsidR="00AE3BB0" w:rsidRPr="00575BAC" w:rsidRDefault="00AE3BB0" w:rsidP="00AE3BB0">
      <w:pPr>
        <w:widowControl w:val="0"/>
        <w:autoSpaceDE w:val="0"/>
        <w:autoSpaceDN w:val="0"/>
        <w:adjustRightInd w:val="0"/>
        <w:spacing w:after="0" w:line="240" w:lineRule="auto"/>
        <w:ind w:firstLine="709"/>
        <w:jc w:val="both"/>
        <w:rPr>
          <w:rFonts w:ascii="Times New Roman" w:hAnsi="Times New Roman"/>
          <w:sz w:val="14"/>
          <w:szCs w:val="28"/>
        </w:rPr>
      </w:pPr>
    </w:p>
    <w:p w:rsidR="0044163F" w:rsidRPr="006D6B8B" w:rsidRDefault="0044163F" w:rsidP="005F5E9F">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Э</w:t>
      </w:r>
      <w:r w:rsidRPr="006D6B8B">
        <w:rPr>
          <w:rFonts w:ascii="Times New Roman" w:hAnsi="Times New Roman"/>
          <w:sz w:val="28"/>
          <w:szCs w:val="28"/>
          <w:vertAlign w:val="subscript"/>
        </w:rPr>
        <w:t>ис</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эффективность использования финансовых ресурсов;</w:t>
      </w:r>
    </w:p>
    <w:p w:rsidR="0044163F" w:rsidRPr="006D6B8B" w:rsidRDefault="0044163F" w:rsidP="005F5E9F">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СР</w:t>
      </w:r>
      <w:r w:rsidRPr="006D6B8B">
        <w:rPr>
          <w:rFonts w:ascii="Times New Roman" w:hAnsi="Times New Roman"/>
          <w:sz w:val="28"/>
          <w:szCs w:val="28"/>
          <w:vertAlign w:val="subscript"/>
        </w:rPr>
        <w:t>м</w:t>
      </w:r>
      <w:r w:rsidR="00DB23C6">
        <w:rPr>
          <w:rFonts w:ascii="Times New Roman" w:hAnsi="Times New Roman"/>
          <w:sz w:val="28"/>
          <w:szCs w:val="28"/>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реализации мероприятий;</w:t>
      </w:r>
    </w:p>
    <w:p w:rsidR="0044163F" w:rsidRPr="006D6B8B" w:rsidRDefault="0044163F" w:rsidP="005F5E9F">
      <w:pPr>
        <w:widowControl w:val="0"/>
        <w:tabs>
          <w:tab w:val="left" w:pos="1418"/>
          <w:tab w:val="left" w:pos="1701"/>
        </w:tabs>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СС</w:t>
      </w:r>
      <w:r w:rsidRPr="006D6B8B">
        <w:rPr>
          <w:rFonts w:ascii="Times New Roman" w:hAnsi="Times New Roman"/>
          <w:sz w:val="28"/>
          <w:szCs w:val="28"/>
          <w:vertAlign w:val="subscript"/>
        </w:rPr>
        <w:t>уз</w:t>
      </w:r>
      <w:r w:rsidR="00DB23C6">
        <w:rPr>
          <w:rFonts w:ascii="Times New Roman" w:hAnsi="Times New Roman"/>
          <w:sz w:val="28"/>
          <w:szCs w:val="28"/>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соответствия запланированному уровню расходов.</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p>
    <w:p w:rsidR="0044163F" w:rsidRPr="006D6B8B" w:rsidRDefault="0044163F" w:rsidP="008A21C1">
      <w:pPr>
        <w:widowControl w:val="0"/>
        <w:autoSpaceDE w:val="0"/>
        <w:autoSpaceDN w:val="0"/>
        <w:adjustRightInd w:val="0"/>
        <w:spacing w:after="0" w:line="240" w:lineRule="auto"/>
        <w:jc w:val="center"/>
        <w:rPr>
          <w:rFonts w:ascii="Times New Roman" w:hAnsi="Times New Roman"/>
          <w:bCs/>
          <w:sz w:val="28"/>
          <w:szCs w:val="28"/>
        </w:rPr>
      </w:pPr>
      <w:r w:rsidRPr="006D6B8B">
        <w:rPr>
          <w:rFonts w:ascii="Times New Roman" w:hAnsi="Times New Roman"/>
          <w:bCs/>
          <w:sz w:val="28"/>
          <w:szCs w:val="28"/>
        </w:rPr>
        <w:t>5. Оценка степени реализации</w:t>
      </w:r>
      <w:r w:rsidR="008C5743">
        <w:rPr>
          <w:rFonts w:ascii="Times New Roman" w:hAnsi="Times New Roman"/>
          <w:bCs/>
          <w:sz w:val="28"/>
          <w:szCs w:val="28"/>
        </w:rPr>
        <w:t xml:space="preserve"> </w:t>
      </w:r>
      <w:r w:rsidR="006954FD">
        <w:rPr>
          <w:rFonts w:ascii="Times New Roman" w:hAnsi="Times New Roman"/>
          <w:bCs/>
          <w:sz w:val="28"/>
          <w:szCs w:val="28"/>
        </w:rPr>
        <w:t>муниципальной программы</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 xml:space="preserve">5.1. Для оценки степени реализации </w:t>
      </w:r>
      <w:r w:rsidR="006954FD">
        <w:rPr>
          <w:rFonts w:ascii="Times New Roman" w:hAnsi="Times New Roman"/>
          <w:sz w:val="28"/>
          <w:szCs w:val="28"/>
        </w:rPr>
        <w:t>муниципальной п</w:t>
      </w:r>
      <w:r w:rsidRPr="006D6B8B">
        <w:rPr>
          <w:rFonts w:ascii="Times New Roman" w:hAnsi="Times New Roman"/>
          <w:sz w:val="28"/>
          <w:szCs w:val="28"/>
        </w:rPr>
        <w:t xml:space="preserve">рограммы определяется степень достижения плановых значений каждого целевого показателя, характеризующего цели и задачи </w:t>
      </w:r>
      <w:r w:rsidR="006954FD">
        <w:rPr>
          <w:rFonts w:ascii="Times New Roman" w:hAnsi="Times New Roman"/>
          <w:sz w:val="28"/>
          <w:szCs w:val="28"/>
        </w:rPr>
        <w:t xml:space="preserve">муниципальной </w:t>
      </w:r>
      <w:r w:rsidRPr="006D6B8B">
        <w:rPr>
          <w:rFonts w:ascii="Times New Roman" w:hAnsi="Times New Roman"/>
          <w:sz w:val="28"/>
          <w:szCs w:val="28"/>
        </w:rPr>
        <w:t>программы.</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5.2. Степень достижения планового значения целевого показателя рассчитывается</w:t>
      </w:r>
      <w:r w:rsidR="008D52CD">
        <w:rPr>
          <w:rFonts w:ascii="Times New Roman" w:hAnsi="Times New Roman"/>
          <w:sz w:val="28"/>
          <w:szCs w:val="28"/>
        </w:rPr>
        <w:t xml:space="preserve"> для каждой подпрограммы и перечня основных мероприятий</w:t>
      </w:r>
      <w:r w:rsidRPr="006D6B8B">
        <w:rPr>
          <w:rFonts w:ascii="Times New Roman" w:hAnsi="Times New Roman"/>
          <w:sz w:val="28"/>
          <w:szCs w:val="28"/>
        </w:rPr>
        <w:t xml:space="preserve"> по следующим формулам:</w:t>
      </w:r>
    </w:p>
    <w:p w:rsidR="0044163F"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для целевых показателей, желаемой тенденцией развития которых является увеличение значений:</w:t>
      </w:r>
    </w:p>
    <w:p w:rsidR="00A645EE" w:rsidRPr="006D6B8B" w:rsidRDefault="00A645EE" w:rsidP="00AE3BB0">
      <w:pPr>
        <w:widowControl w:val="0"/>
        <w:autoSpaceDE w:val="0"/>
        <w:autoSpaceDN w:val="0"/>
        <w:adjustRightInd w:val="0"/>
        <w:spacing w:after="0" w:line="240" w:lineRule="auto"/>
        <w:ind w:firstLine="709"/>
        <w:jc w:val="both"/>
        <w:rPr>
          <w:rFonts w:ascii="Times New Roman" w:hAnsi="Times New Roman"/>
          <w:sz w:val="28"/>
          <w:szCs w:val="28"/>
        </w:rPr>
      </w:pPr>
    </w:p>
    <w:p w:rsidR="009A3964" w:rsidRDefault="00830C90" w:rsidP="008A21C1">
      <w:pPr>
        <w:widowControl w:val="0"/>
        <w:autoSpaceDE w:val="0"/>
        <w:autoSpaceDN w:val="0"/>
        <w:adjustRightInd w:val="0"/>
        <w:spacing w:after="0" w:line="240" w:lineRule="auto"/>
        <w:jc w:val="center"/>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СД</m:t>
            </m:r>
          </m:e>
          <m:sub>
            <m:r>
              <w:rPr>
                <w:rFonts w:ascii="Cambria Math" w:hAnsi="Cambria Math"/>
                <w:sz w:val="28"/>
                <w:szCs w:val="28"/>
              </w:rPr>
              <m:t>цп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ЦП</m:t>
            </m:r>
          </m:e>
          <m:sub>
            <m:r>
              <w:rPr>
                <w:rFonts w:ascii="Cambria Math" w:hAnsi="Cambria Math"/>
                <w:sz w:val="28"/>
                <w:szCs w:val="28"/>
              </w:rPr>
              <m:t>ф</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ЦП</m:t>
            </m:r>
          </m:e>
          <m:sub>
            <m:r>
              <w:rPr>
                <w:rFonts w:ascii="Cambria Math" w:hAnsi="Cambria Math"/>
                <w:sz w:val="28"/>
                <w:szCs w:val="28"/>
              </w:rPr>
              <m:t>п</m:t>
            </m:r>
          </m:sub>
        </m:sSub>
      </m:oMath>
      <w:r w:rsidR="009A3964" w:rsidRPr="006D6B8B">
        <w:rPr>
          <w:rFonts w:ascii="Times New Roman" w:hAnsi="Times New Roman"/>
          <w:sz w:val="28"/>
          <w:szCs w:val="28"/>
        </w:rPr>
        <w:t>;</w:t>
      </w:r>
    </w:p>
    <w:p w:rsidR="00A645EE" w:rsidRPr="006D6B8B" w:rsidRDefault="00A645EE" w:rsidP="008A21C1">
      <w:pPr>
        <w:widowControl w:val="0"/>
        <w:autoSpaceDE w:val="0"/>
        <w:autoSpaceDN w:val="0"/>
        <w:adjustRightInd w:val="0"/>
        <w:spacing w:after="0" w:line="240" w:lineRule="auto"/>
        <w:jc w:val="center"/>
        <w:rPr>
          <w:rFonts w:ascii="Times New Roman" w:hAnsi="Times New Roman"/>
          <w:sz w:val="28"/>
          <w:szCs w:val="28"/>
        </w:rPr>
      </w:pPr>
    </w:p>
    <w:p w:rsidR="0044163F"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для целевых показателей, желаемой тенденцией развития которых является снижение значений:</w:t>
      </w:r>
    </w:p>
    <w:p w:rsidR="00A645EE" w:rsidRPr="006D6B8B" w:rsidRDefault="00A645EE" w:rsidP="00AE3BB0">
      <w:pPr>
        <w:widowControl w:val="0"/>
        <w:autoSpaceDE w:val="0"/>
        <w:autoSpaceDN w:val="0"/>
        <w:adjustRightInd w:val="0"/>
        <w:spacing w:after="0" w:line="240" w:lineRule="auto"/>
        <w:ind w:firstLine="709"/>
        <w:jc w:val="both"/>
        <w:rPr>
          <w:rFonts w:ascii="Times New Roman" w:hAnsi="Times New Roman"/>
          <w:sz w:val="28"/>
          <w:szCs w:val="28"/>
        </w:rPr>
      </w:pPr>
    </w:p>
    <w:p w:rsidR="009A3964" w:rsidRDefault="00830C90" w:rsidP="009A3964">
      <w:pPr>
        <w:widowControl w:val="0"/>
        <w:autoSpaceDE w:val="0"/>
        <w:autoSpaceDN w:val="0"/>
        <w:adjustRightInd w:val="0"/>
        <w:spacing w:after="0" w:line="240" w:lineRule="auto"/>
        <w:ind w:firstLine="709"/>
        <w:jc w:val="center"/>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СД</m:t>
            </m:r>
          </m:e>
          <m:sub>
            <m:r>
              <w:rPr>
                <w:rFonts w:ascii="Cambria Math" w:hAnsi="Cambria Math"/>
                <w:sz w:val="28"/>
                <w:szCs w:val="28"/>
              </w:rPr>
              <m:t>цп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ЦП</m:t>
            </m:r>
          </m:e>
          <m:sub>
            <m:r>
              <w:rPr>
                <w:rFonts w:ascii="Cambria Math" w:hAnsi="Cambria Math"/>
                <w:sz w:val="28"/>
                <w:szCs w:val="28"/>
              </w:rPr>
              <m:t>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ЦП</m:t>
            </m:r>
          </m:e>
          <m:sub>
            <m:r>
              <w:rPr>
                <w:rFonts w:ascii="Cambria Math" w:hAnsi="Cambria Math"/>
                <w:sz w:val="28"/>
                <w:szCs w:val="28"/>
              </w:rPr>
              <m:t>ф</m:t>
            </m:r>
          </m:sub>
        </m:sSub>
      </m:oMath>
      <w:r w:rsidR="009A3964" w:rsidRPr="006D6B8B">
        <w:rPr>
          <w:rFonts w:ascii="Times New Roman" w:hAnsi="Times New Roman"/>
          <w:sz w:val="28"/>
          <w:szCs w:val="28"/>
        </w:rPr>
        <w:t>, где:</w:t>
      </w:r>
    </w:p>
    <w:p w:rsidR="00A645EE" w:rsidRPr="006D6B8B" w:rsidRDefault="00A645EE" w:rsidP="009A3964">
      <w:pPr>
        <w:widowControl w:val="0"/>
        <w:autoSpaceDE w:val="0"/>
        <w:autoSpaceDN w:val="0"/>
        <w:adjustRightInd w:val="0"/>
        <w:spacing w:after="0" w:line="240" w:lineRule="auto"/>
        <w:ind w:firstLine="709"/>
        <w:jc w:val="center"/>
        <w:rPr>
          <w:rFonts w:ascii="Times New Roman" w:hAnsi="Times New Roman"/>
          <w:sz w:val="28"/>
          <w:szCs w:val="28"/>
        </w:rPr>
      </w:pP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СД</w:t>
      </w:r>
      <w:r w:rsidR="000B2CEB">
        <w:rPr>
          <w:rFonts w:ascii="Times New Roman" w:hAnsi="Times New Roman"/>
          <w:sz w:val="28"/>
          <w:szCs w:val="28"/>
          <w:vertAlign w:val="subscript"/>
        </w:rPr>
        <w:t>цп</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достижения планового значения целевого показателя;</w:t>
      </w:r>
    </w:p>
    <w:p w:rsidR="0044163F" w:rsidRPr="006D6B8B" w:rsidRDefault="000B2CEB" w:rsidP="00AE3BB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ЦП</w:t>
      </w:r>
      <w:r>
        <w:rPr>
          <w:rFonts w:ascii="Times New Roman" w:hAnsi="Times New Roman"/>
          <w:sz w:val="28"/>
          <w:szCs w:val="28"/>
          <w:vertAlign w:val="subscript"/>
        </w:rPr>
        <w:t>ф</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00182CB5" w:rsidRPr="006D6B8B">
        <w:rPr>
          <w:rFonts w:ascii="Times New Roman" w:hAnsi="Times New Roman"/>
          <w:sz w:val="28"/>
          <w:szCs w:val="28"/>
        </w:rPr>
        <w:t>значение целевого показателя,</w:t>
      </w:r>
      <w:r w:rsidR="0044163F" w:rsidRPr="006D6B8B">
        <w:rPr>
          <w:rFonts w:ascii="Times New Roman" w:hAnsi="Times New Roman"/>
          <w:sz w:val="28"/>
          <w:szCs w:val="28"/>
        </w:rPr>
        <w:t xml:space="preserve"> фактически достигнутое на конец отчетного периода;</w:t>
      </w:r>
    </w:p>
    <w:p w:rsidR="00182CB5" w:rsidRDefault="000B2CEB" w:rsidP="00AE3BB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ЦП</w:t>
      </w:r>
      <w:r>
        <w:rPr>
          <w:rFonts w:ascii="Times New Roman" w:hAnsi="Times New Roman"/>
          <w:sz w:val="28"/>
          <w:szCs w:val="28"/>
          <w:vertAlign w:val="subscript"/>
        </w:rPr>
        <w:t>п</w:t>
      </w:r>
      <w:r w:rsidR="005319CC">
        <w:rPr>
          <w:rFonts w:ascii="Times New Roman" w:hAnsi="Times New Roman"/>
          <w:sz w:val="28"/>
          <w:szCs w:val="28"/>
        </w:rPr>
        <w:t> </w:t>
      </w:r>
      <w:r w:rsidR="00DB23C6" w:rsidRPr="00DB23C6">
        <w:rPr>
          <w:rFonts w:ascii="Times New Roman" w:hAnsi="Times New Roman"/>
          <w:sz w:val="28"/>
          <w:szCs w:val="28"/>
        </w:rPr>
        <w:t>–</w:t>
      </w:r>
      <w:r w:rsidR="00DB23C6">
        <w:rPr>
          <w:rFonts w:ascii="Times New Roman" w:hAnsi="Times New Roman"/>
          <w:sz w:val="28"/>
          <w:szCs w:val="28"/>
        </w:rPr>
        <w:t> </w:t>
      </w:r>
      <w:r w:rsidR="0044163F" w:rsidRPr="006D6B8B">
        <w:rPr>
          <w:rFonts w:ascii="Times New Roman" w:hAnsi="Times New Roman"/>
          <w:sz w:val="28"/>
          <w:szCs w:val="28"/>
        </w:rPr>
        <w:t>плановое значение целевого показателя</w:t>
      </w:r>
      <w:r>
        <w:rPr>
          <w:rFonts w:ascii="Times New Roman" w:hAnsi="Times New Roman"/>
          <w:sz w:val="28"/>
          <w:szCs w:val="28"/>
        </w:rPr>
        <w:t>.</w:t>
      </w:r>
    </w:p>
    <w:p w:rsidR="000B2CEB" w:rsidRPr="000B2CEB" w:rsidRDefault="000B2CEB" w:rsidP="000B2CEB">
      <w:pPr>
        <w:widowControl w:val="0"/>
        <w:autoSpaceDE w:val="0"/>
        <w:autoSpaceDN w:val="0"/>
        <w:adjustRightInd w:val="0"/>
        <w:spacing w:after="0" w:line="240" w:lineRule="auto"/>
        <w:ind w:firstLine="709"/>
        <w:jc w:val="both"/>
        <w:rPr>
          <w:rFonts w:ascii="Times New Roman" w:hAnsi="Times New Roman"/>
          <w:sz w:val="28"/>
          <w:szCs w:val="28"/>
        </w:rPr>
      </w:pPr>
      <w:r w:rsidRPr="000B2CEB">
        <w:rPr>
          <w:rFonts w:ascii="Times New Roman" w:hAnsi="Times New Roman"/>
          <w:sz w:val="28"/>
          <w:szCs w:val="28"/>
        </w:rPr>
        <w:t>При использовании данной формулы в случаях, если СД</w:t>
      </w:r>
      <w:r w:rsidRPr="000B2CEB">
        <w:rPr>
          <w:rFonts w:ascii="Times New Roman" w:hAnsi="Times New Roman"/>
          <w:sz w:val="28"/>
          <w:szCs w:val="28"/>
          <w:vertAlign w:val="subscript"/>
        </w:rPr>
        <w:t xml:space="preserve">цп </w:t>
      </w:r>
      <w:r w:rsidRPr="000B2CEB">
        <w:rPr>
          <w:rFonts w:ascii="Times New Roman" w:hAnsi="Times New Roman"/>
          <w:sz w:val="28"/>
          <w:szCs w:val="28"/>
        </w:rPr>
        <w:t>&gt; 1, значение СД</w:t>
      </w:r>
      <w:r w:rsidRPr="000B2CEB">
        <w:rPr>
          <w:rFonts w:ascii="Times New Roman" w:hAnsi="Times New Roman"/>
          <w:sz w:val="28"/>
          <w:szCs w:val="28"/>
          <w:vertAlign w:val="subscript"/>
        </w:rPr>
        <w:t>цп</w:t>
      </w:r>
      <w:r w:rsidRPr="000B2CEB">
        <w:rPr>
          <w:rFonts w:ascii="Times New Roman" w:hAnsi="Times New Roman"/>
          <w:sz w:val="28"/>
          <w:szCs w:val="28"/>
        </w:rPr>
        <w:t xml:space="preserve"> принимается равным 1.</w:t>
      </w:r>
    </w:p>
    <w:p w:rsidR="0044163F"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 xml:space="preserve">5.3. Степень реализации </w:t>
      </w:r>
      <w:r w:rsidR="006D4CA1">
        <w:rPr>
          <w:rFonts w:ascii="Times New Roman" w:hAnsi="Times New Roman"/>
          <w:sz w:val="28"/>
          <w:szCs w:val="28"/>
        </w:rPr>
        <w:t>м</w:t>
      </w:r>
      <w:r w:rsidR="006954FD" w:rsidRPr="006954FD">
        <w:rPr>
          <w:rFonts w:ascii="Times New Roman" w:hAnsi="Times New Roman"/>
          <w:sz w:val="28"/>
          <w:szCs w:val="28"/>
        </w:rPr>
        <w:t>униципальной программы</w:t>
      </w:r>
      <w:r w:rsidR="00FF7363">
        <w:rPr>
          <w:rFonts w:ascii="Times New Roman" w:hAnsi="Times New Roman"/>
          <w:sz w:val="28"/>
          <w:szCs w:val="28"/>
        </w:rPr>
        <w:t xml:space="preserve"> </w:t>
      </w:r>
      <w:r w:rsidRPr="006D6B8B">
        <w:rPr>
          <w:rFonts w:ascii="Times New Roman" w:hAnsi="Times New Roman"/>
          <w:sz w:val="28"/>
          <w:szCs w:val="28"/>
        </w:rPr>
        <w:t>рассчитывается по формуле:</w:t>
      </w:r>
    </w:p>
    <w:p w:rsidR="00891217" w:rsidRPr="00BD3840" w:rsidRDefault="00830C90" w:rsidP="00BD3840">
      <w:pPr>
        <w:widowControl w:val="0"/>
        <w:autoSpaceDE w:val="0"/>
        <w:autoSpaceDN w:val="0"/>
        <w:adjustRightInd w:val="0"/>
        <w:spacing w:after="0" w:line="240" w:lineRule="auto"/>
        <w:jc w:val="both"/>
        <w:rPr>
          <w:rFonts w:ascii="Times New Roman" w:hAnsi="Times New Roman"/>
          <w:sz w:val="28"/>
          <w:szCs w:val="28"/>
        </w:rPr>
      </w:pPr>
      <m:oMathPara>
        <m:oMathParaPr>
          <m:jc m:val="center"/>
        </m:oMathParaPr>
        <m:oMath>
          <m:sSub>
            <m:sSubPr>
              <m:ctrlPr>
                <w:rPr>
                  <w:rFonts w:ascii="Cambria Math" w:hAnsi="Cambria Math"/>
                  <w:i/>
                  <w:sz w:val="28"/>
                  <w:szCs w:val="28"/>
                </w:rPr>
              </m:ctrlPr>
            </m:sSubPr>
            <m:e>
              <m:r>
                <w:rPr>
                  <w:rFonts w:ascii="Cambria Math" w:hAnsi="Cambria Math"/>
                  <w:sz w:val="28"/>
                  <w:szCs w:val="28"/>
                </w:rPr>
                <m:t>СР</m:t>
              </m:r>
            </m:e>
            <m:sub>
              <m:r>
                <w:rPr>
                  <w:rFonts w:ascii="Cambria Math" w:hAnsi="Cambria Math"/>
                  <w:sz w:val="28"/>
                  <w:szCs w:val="28"/>
                </w:rPr>
                <m:t>мп</m:t>
              </m:r>
            </m:sub>
          </m:sSub>
          <m:r>
            <m:rPr>
              <m:sty m:val="p"/>
            </m:rPr>
            <w:rPr>
              <w:rFonts w:ascii="Cambria Math" w:hAnsi="Cambria Math"/>
              <w:sz w:val="28"/>
              <w:szCs w:val="28"/>
            </w:rPr>
            <m:t xml:space="preserve"> = </m:t>
          </m:r>
          <m:nary>
            <m:naryPr>
              <m:chr m:val="∑"/>
              <m:limLoc m:val="undOvr"/>
              <m:ctrlPr>
                <w:rPr>
                  <w:rFonts w:ascii="Cambria Math" w:hAnsi="Cambria Math"/>
                  <w:sz w:val="28"/>
                  <w:szCs w:val="28"/>
                </w:rPr>
              </m:ctrlPr>
            </m:naryPr>
            <m:sub>
              <m:r>
                <m:rPr>
                  <m:sty m:val="p"/>
                </m:rPr>
                <w:rPr>
                  <w:rFonts w:ascii="Cambria Math" w:hAnsi="Cambria Math"/>
                  <w:sz w:val="28"/>
                  <w:szCs w:val="28"/>
                </w:rPr>
                <m:t>1</m:t>
              </m:r>
            </m:sub>
            <m:sup>
              <m:r>
                <m:rPr>
                  <m:sty m:val="p"/>
                </m:rPr>
                <w:rPr>
                  <w:rFonts w:ascii="Cambria Math" w:hAnsi="Cambria Math"/>
                  <w:sz w:val="28"/>
                  <w:szCs w:val="28"/>
                  <w:lang w:val="en-US"/>
                </w:rPr>
                <m:t>n</m:t>
              </m:r>
            </m:sup>
            <m:e>
              <m:sSub>
                <m:sSubPr>
                  <m:ctrlPr>
                    <w:rPr>
                      <w:rFonts w:ascii="Cambria Math" w:hAnsi="Cambria Math"/>
                      <w:sz w:val="28"/>
                      <w:szCs w:val="28"/>
                    </w:rPr>
                  </m:ctrlPr>
                </m:sSubPr>
                <m:e>
                  <m:r>
                    <m:rPr>
                      <m:sty m:val="p"/>
                    </m:rPr>
                    <w:rPr>
                      <w:rFonts w:ascii="Cambria Math" w:hAnsi="Cambria Math"/>
                      <w:sz w:val="28"/>
                      <w:szCs w:val="28"/>
                    </w:rPr>
                    <m:t>СД</m:t>
                  </m:r>
                </m:e>
                <m:sub>
                  <m:r>
                    <m:rPr>
                      <m:sty m:val="p"/>
                    </m:rPr>
                    <w:rPr>
                      <w:rFonts w:ascii="Cambria Math" w:hAnsi="Cambria Math"/>
                      <w:sz w:val="28"/>
                      <w:szCs w:val="28"/>
                    </w:rPr>
                    <m:t xml:space="preserve">цп </m:t>
                  </m:r>
                </m:sub>
              </m:sSub>
              <m:r>
                <m:rPr>
                  <m:sty m:val="p"/>
                </m:rPr>
                <w:rPr>
                  <w:rFonts w:ascii="Cambria Math" w:hAnsi="Cambria Math"/>
                  <w:sz w:val="28"/>
                  <w:szCs w:val="28"/>
                </w:rPr>
                <m:t xml:space="preserve"> / n</m:t>
              </m:r>
              <m:r>
                <m:rPr>
                  <m:nor/>
                </m:rPr>
                <w:rPr>
                  <w:rFonts w:ascii="Times New Roman" w:hAnsi="Times New Roman"/>
                  <w:sz w:val="28"/>
                  <w:szCs w:val="28"/>
                </w:rPr>
                <m:t>, где:</m:t>
              </m:r>
            </m:e>
          </m:nary>
        </m:oMath>
      </m:oMathPara>
    </w:p>
    <w:p w:rsidR="009450DC" w:rsidRPr="00DC72C4" w:rsidRDefault="009450DC" w:rsidP="00AE3BB0">
      <w:pPr>
        <w:widowControl w:val="0"/>
        <w:autoSpaceDE w:val="0"/>
        <w:autoSpaceDN w:val="0"/>
        <w:adjustRightInd w:val="0"/>
        <w:spacing w:after="0" w:line="240" w:lineRule="auto"/>
        <w:ind w:firstLine="709"/>
        <w:jc w:val="both"/>
        <w:rPr>
          <w:rFonts w:ascii="Times New Roman" w:hAnsi="Times New Roman"/>
          <w:szCs w:val="28"/>
        </w:rPr>
      </w:pP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СР</w:t>
      </w:r>
      <w:r w:rsidR="005319CC">
        <w:rPr>
          <w:rFonts w:ascii="Times New Roman" w:hAnsi="Times New Roman"/>
          <w:sz w:val="28"/>
          <w:szCs w:val="28"/>
          <w:vertAlign w:val="subscript"/>
        </w:rPr>
        <w:t xml:space="preserve">мп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 xml:space="preserve">степень реализации </w:t>
      </w:r>
      <w:r w:rsidR="006954FD" w:rsidRPr="006954FD">
        <w:rPr>
          <w:rFonts w:ascii="Times New Roman" w:hAnsi="Times New Roman"/>
          <w:sz w:val="28"/>
          <w:szCs w:val="28"/>
        </w:rPr>
        <w:t>муниципальной программы;</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СД</w:t>
      </w:r>
      <w:r w:rsidR="000B2CEB">
        <w:rPr>
          <w:rFonts w:ascii="Times New Roman" w:hAnsi="Times New Roman"/>
          <w:sz w:val="28"/>
          <w:szCs w:val="28"/>
          <w:vertAlign w:val="subscript"/>
        </w:rPr>
        <w:t>цп</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Pr="006D6B8B">
        <w:rPr>
          <w:rFonts w:ascii="Times New Roman" w:hAnsi="Times New Roman"/>
          <w:sz w:val="28"/>
          <w:szCs w:val="28"/>
        </w:rPr>
        <w:t>степень достижения планового значения целев</w:t>
      </w:r>
      <w:r w:rsidR="00FF7363">
        <w:rPr>
          <w:rFonts w:ascii="Times New Roman" w:hAnsi="Times New Roman"/>
          <w:sz w:val="28"/>
          <w:szCs w:val="28"/>
        </w:rPr>
        <w:t>ых</w:t>
      </w:r>
      <w:r w:rsidRPr="006D6B8B">
        <w:rPr>
          <w:rFonts w:ascii="Times New Roman" w:hAnsi="Times New Roman"/>
          <w:sz w:val="28"/>
          <w:szCs w:val="28"/>
        </w:rPr>
        <w:t xml:space="preserve"> показател</w:t>
      </w:r>
      <w:r w:rsidR="00FF7363">
        <w:rPr>
          <w:rFonts w:ascii="Times New Roman" w:hAnsi="Times New Roman"/>
          <w:sz w:val="28"/>
          <w:szCs w:val="28"/>
        </w:rPr>
        <w:t>ей</w:t>
      </w:r>
      <w:r w:rsidRPr="006D6B8B">
        <w:rPr>
          <w:rFonts w:ascii="Times New Roman" w:hAnsi="Times New Roman"/>
          <w:sz w:val="28"/>
          <w:szCs w:val="28"/>
        </w:rPr>
        <w:t xml:space="preserve"> </w:t>
      </w:r>
      <w:r w:rsidR="006954FD" w:rsidRPr="006954FD">
        <w:rPr>
          <w:rFonts w:ascii="Times New Roman" w:hAnsi="Times New Roman"/>
          <w:sz w:val="28"/>
          <w:szCs w:val="28"/>
        </w:rPr>
        <w:t>муниципальной программы;</w:t>
      </w:r>
    </w:p>
    <w:p w:rsidR="00FF7363" w:rsidRDefault="00F2381C" w:rsidP="00AE3BB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lang w:val="en-US"/>
        </w:rPr>
        <w:t>n</w:t>
      </w:r>
      <w:r w:rsidR="00DB23C6">
        <w:rPr>
          <w:rFonts w:ascii="Times New Roman" w:hAnsi="Times New Roman"/>
          <w:sz w:val="28"/>
          <w:szCs w:val="28"/>
          <w:vertAlign w:val="subscript"/>
        </w:rPr>
        <w:t> </w:t>
      </w:r>
      <w:r w:rsidR="00DB23C6" w:rsidRPr="00DB23C6">
        <w:rPr>
          <w:rFonts w:ascii="Times New Roman" w:hAnsi="Times New Roman"/>
          <w:sz w:val="28"/>
          <w:szCs w:val="28"/>
        </w:rPr>
        <w:t>–</w:t>
      </w:r>
      <w:r w:rsidR="00DB23C6">
        <w:rPr>
          <w:rFonts w:ascii="Times New Roman" w:hAnsi="Times New Roman"/>
          <w:sz w:val="28"/>
          <w:szCs w:val="28"/>
        </w:rPr>
        <w:t> </w:t>
      </w:r>
      <w:r w:rsidR="0044163F" w:rsidRPr="006D6B8B">
        <w:rPr>
          <w:rFonts w:ascii="Times New Roman" w:hAnsi="Times New Roman"/>
          <w:sz w:val="28"/>
          <w:szCs w:val="28"/>
        </w:rPr>
        <w:t xml:space="preserve">количество целевых показателей </w:t>
      </w:r>
      <w:r w:rsidR="006954FD" w:rsidRPr="006954FD">
        <w:rPr>
          <w:rFonts w:ascii="Times New Roman" w:hAnsi="Times New Roman"/>
          <w:sz w:val="28"/>
          <w:szCs w:val="28"/>
        </w:rPr>
        <w:t>муниципальной программы</w:t>
      </w:r>
      <w:r w:rsidR="00FF7363">
        <w:rPr>
          <w:rFonts w:ascii="Times New Roman" w:hAnsi="Times New Roman"/>
          <w:sz w:val="28"/>
          <w:szCs w:val="28"/>
        </w:rPr>
        <w:t>.</w:t>
      </w:r>
    </w:p>
    <w:p w:rsidR="008A21C1" w:rsidRPr="006D6B8B" w:rsidRDefault="0044163F" w:rsidP="00575BAC">
      <w:pPr>
        <w:widowControl w:val="0"/>
        <w:autoSpaceDE w:val="0"/>
        <w:autoSpaceDN w:val="0"/>
        <w:adjustRightInd w:val="0"/>
        <w:spacing w:after="0" w:line="240" w:lineRule="auto"/>
        <w:jc w:val="center"/>
        <w:rPr>
          <w:rFonts w:ascii="Times New Roman" w:hAnsi="Times New Roman"/>
          <w:bCs/>
          <w:sz w:val="28"/>
          <w:szCs w:val="28"/>
        </w:rPr>
      </w:pPr>
      <w:r w:rsidRPr="006D6B8B">
        <w:rPr>
          <w:rFonts w:ascii="Times New Roman" w:hAnsi="Times New Roman"/>
          <w:bCs/>
          <w:sz w:val="28"/>
          <w:szCs w:val="28"/>
        </w:rPr>
        <w:lastRenderedPageBreak/>
        <w:t>6. Оценка эффективности</w:t>
      </w:r>
      <w:r w:rsidR="00AE3BB0" w:rsidRPr="006D6B8B">
        <w:rPr>
          <w:rFonts w:ascii="Times New Roman" w:hAnsi="Times New Roman"/>
          <w:bCs/>
          <w:sz w:val="28"/>
          <w:szCs w:val="28"/>
        </w:rPr>
        <w:t xml:space="preserve"> </w:t>
      </w:r>
      <w:r w:rsidRPr="006D6B8B">
        <w:rPr>
          <w:rFonts w:ascii="Times New Roman" w:hAnsi="Times New Roman"/>
          <w:bCs/>
          <w:sz w:val="28"/>
          <w:szCs w:val="28"/>
        </w:rPr>
        <w:t xml:space="preserve">реализации </w:t>
      </w:r>
    </w:p>
    <w:p w:rsidR="00575BAC" w:rsidRDefault="0044163F" w:rsidP="00575BAC">
      <w:pPr>
        <w:widowControl w:val="0"/>
        <w:autoSpaceDE w:val="0"/>
        <w:autoSpaceDN w:val="0"/>
        <w:adjustRightInd w:val="0"/>
        <w:spacing w:after="0" w:line="240" w:lineRule="auto"/>
        <w:jc w:val="center"/>
        <w:rPr>
          <w:rFonts w:ascii="Times New Roman" w:hAnsi="Times New Roman"/>
          <w:bCs/>
          <w:sz w:val="28"/>
          <w:szCs w:val="28"/>
        </w:rPr>
      </w:pPr>
      <w:r w:rsidRPr="006D6B8B">
        <w:rPr>
          <w:rFonts w:ascii="Times New Roman" w:hAnsi="Times New Roman"/>
          <w:bCs/>
          <w:sz w:val="28"/>
          <w:szCs w:val="28"/>
        </w:rPr>
        <w:t>муниципальной программы</w:t>
      </w:r>
      <w:r w:rsidR="00575BAC">
        <w:rPr>
          <w:rFonts w:ascii="Times New Roman" w:hAnsi="Times New Roman"/>
          <w:bCs/>
          <w:sz w:val="28"/>
          <w:szCs w:val="28"/>
        </w:rPr>
        <w:t xml:space="preserve"> </w:t>
      </w:r>
    </w:p>
    <w:p w:rsidR="0044163F"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p>
    <w:p w:rsidR="007E44F0" w:rsidRPr="007E44F0" w:rsidRDefault="00575BAC" w:rsidP="007E44F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w:t>
      </w:r>
      <w:r w:rsidR="007E44F0" w:rsidRPr="007E44F0">
        <w:rPr>
          <w:rFonts w:ascii="Times New Roman" w:hAnsi="Times New Roman"/>
          <w:sz w:val="28"/>
          <w:szCs w:val="28"/>
        </w:rPr>
        <w:t>.1.</w:t>
      </w:r>
      <w:r w:rsidR="00A645EE">
        <w:rPr>
          <w:rFonts w:ascii="Times New Roman" w:hAnsi="Times New Roman"/>
          <w:sz w:val="28"/>
          <w:szCs w:val="28"/>
          <w:lang w:val="en-US"/>
        </w:rPr>
        <w:t> </w:t>
      </w:r>
      <w:r w:rsidR="007E44F0" w:rsidRPr="007E44F0">
        <w:rPr>
          <w:rFonts w:ascii="Times New Roman" w:hAnsi="Times New Roman"/>
          <w:sz w:val="28"/>
          <w:szCs w:val="28"/>
        </w:rPr>
        <w:t xml:space="preserve">Эффективность реализации </w:t>
      </w:r>
      <w:r w:rsidR="007E44F0">
        <w:rPr>
          <w:rFonts w:ascii="Times New Roman" w:hAnsi="Times New Roman"/>
          <w:sz w:val="28"/>
          <w:szCs w:val="28"/>
        </w:rPr>
        <w:t xml:space="preserve">муниципальной </w:t>
      </w:r>
      <w:r w:rsidR="007E44F0" w:rsidRPr="007E44F0">
        <w:rPr>
          <w:rFonts w:ascii="Times New Roman" w:hAnsi="Times New Roman"/>
          <w:sz w:val="28"/>
          <w:szCs w:val="28"/>
        </w:rPr>
        <w:t>подпрограммы оценивается в зависимости от значений оценки степени достижения целей и решения задач муниципальной программы, оценки эффективности реализации входящих в нее подпрограмм и оценки эффективности использования финансовых ресурсов на реализацию основных мероприятий муниципальной программы по следующей формуле:</w:t>
      </w:r>
    </w:p>
    <w:p w:rsidR="007E44F0" w:rsidRPr="00A645EE" w:rsidRDefault="00830C90" w:rsidP="007E44F0">
      <w:pPr>
        <w:widowControl w:val="0"/>
        <w:autoSpaceDE w:val="0"/>
        <w:autoSpaceDN w:val="0"/>
        <w:adjustRightInd w:val="0"/>
        <w:spacing w:after="0" w:line="240" w:lineRule="auto"/>
        <w:ind w:firstLine="709"/>
        <w:jc w:val="both"/>
        <w:rPr>
          <w:rFonts w:ascii="Times New Roman" w:hAnsi="Times New Roman"/>
          <w:sz w:val="26"/>
          <w:szCs w:val="26"/>
        </w:rPr>
      </w:pPr>
      <m:oMathPara>
        <m:oMath>
          <m:sSub>
            <m:sSubPr>
              <m:ctrlPr>
                <w:rPr>
                  <w:rFonts w:ascii="Cambria Math" w:hAnsi="Cambria Math"/>
                  <w:i/>
                  <w:sz w:val="26"/>
                  <w:szCs w:val="26"/>
                </w:rPr>
              </m:ctrlPr>
            </m:sSubPr>
            <m:e>
              <m:r>
                <w:rPr>
                  <w:rFonts w:ascii="Cambria Math" w:hAnsi="Cambria Math"/>
                  <w:sz w:val="26"/>
                  <w:szCs w:val="26"/>
                </w:rPr>
                <m:t>ЭР</m:t>
              </m:r>
            </m:e>
            <m:sub>
              <m:r>
                <w:rPr>
                  <w:rFonts w:ascii="Cambria Math" w:hAnsi="Cambria Math"/>
                  <w:sz w:val="26"/>
                  <w:szCs w:val="26"/>
                </w:rPr>
                <m:t>мп</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СР</m:t>
              </m:r>
            </m:e>
            <m:sub>
              <m:r>
                <w:rPr>
                  <w:rFonts w:ascii="Cambria Math" w:hAnsi="Cambria Math"/>
                  <w:sz w:val="26"/>
                  <w:szCs w:val="26"/>
                </w:rPr>
                <m:t>мп</m:t>
              </m:r>
            </m:sub>
          </m:sSub>
          <m:r>
            <w:rPr>
              <w:rFonts w:ascii="Cambria Math" w:hAnsi="Cambria Math"/>
              <w:sz w:val="26"/>
              <w:szCs w:val="26"/>
            </w:rPr>
            <m:t>×0,5+</m:t>
          </m:r>
          <m:nary>
            <m:naryPr>
              <m:chr m:val="∑"/>
              <m:limLoc m:val="undOvr"/>
              <m:ctrlPr>
                <w:rPr>
                  <w:rFonts w:ascii="Cambria Math" w:hAnsi="Cambria Math"/>
                  <w:i/>
                  <w:sz w:val="26"/>
                  <w:szCs w:val="26"/>
                </w:rPr>
              </m:ctrlPr>
            </m:naryPr>
            <m:sub>
              <m:r>
                <w:rPr>
                  <w:rFonts w:ascii="Cambria Math" w:hAnsi="Cambria Math"/>
                  <w:sz w:val="26"/>
                  <w:szCs w:val="26"/>
                </w:rPr>
                <m:t>1</m:t>
              </m:r>
            </m:sub>
            <m:sup>
              <m:r>
                <w:rPr>
                  <w:rFonts w:ascii="Cambria Math" w:hAnsi="Cambria Math"/>
                  <w:sz w:val="26"/>
                  <w:szCs w:val="26"/>
                  <w:lang w:val="en-US"/>
                </w:rPr>
                <m:t>j</m:t>
              </m:r>
            </m:sup>
            <m:e>
              <m:sSub>
                <m:sSubPr>
                  <m:ctrlPr>
                    <w:rPr>
                      <w:rFonts w:ascii="Cambria Math" w:hAnsi="Cambria Math"/>
                      <w:i/>
                      <w:sz w:val="26"/>
                      <w:szCs w:val="26"/>
                    </w:rPr>
                  </m:ctrlPr>
                </m:sSubPr>
                <m:e>
                  <m:r>
                    <w:rPr>
                      <w:rFonts w:ascii="Cambria Math" w:hAnsi="Cambria Math"/>
                      <w:sz w:val="26"/>
                      <w:szCs w:val="26"/>
                    </w:rPr>
                    <m:t>Э</m:t>
                  </m:r>
                </m:e>
                <m:sub>
                  <m:r>
                    <w:rPr>
                      <w:rFonts w:ascii="Cambria Math" w:hAnsi="Cambria Math"/>
                      <w:sz w:val="26"/>
                      <w:szCs w:val="26"/>
                    </w:rPr>
                    <m:t>ис</m:t>
                  </m:r>
                </m:sub>
              </m:sSub>
            </m:e>
          </m:nary>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lang w:val="en-US"/>
                </w:rPr>
                <m:t>k</m:t>
              </m:r>
            </m:e>
            <m:sub>
              <m:r>
                <w:rPr>
                  <w:rFonts w:ascii="Cambria Math" w:hAnsi="Cambria Math"/>
                  <w:sz w:val="26"/>
                  <w:szCs w:val="26"/>
                </w:rPr>
                <m:t>j</m:t>
              </m:r>
            </m:sub>
          </m:sSub>
          <m:r>
            <w:rPr>
              <w:rFonts w:ascii="Cambria Math" w:hAnsi="Cambria Math"/>
              <w:sz w:val="26"/>
              <w:szCs w:val="26"/>
            </w:rPr>
            <m:t>×</m:t>
          </m:r>
          <m:r>
            <w:rPr>
              <w:rFonts w:ascii="Cambria Math" w:hAnsi="Times New Roman"/>
              <w:sz w:val="26"/>
              <w:szCs w:val="26"/>
            </w:rPr>
            <m:t>0,5</m:t>
          </m:r>
          <m:r>
            <m:rPr>
              <m:nor/>
            </m:rPr>
            <w:rPr>
              <w:rFonts w:ascii="Times New Roman" w:hAnsi="Times New Roman"/>
              <w:sz w:val="26"/>
              <w:szCs w:val="26"/>
            </w:rPr>
            <m:t xml:space="preserve"> где:</m:t>
          </m:r>
        </m:oMath>
      </m:oMathPara>
    </w:p>
    <w:p w:rsidR="009450DC" w:rsidRPr="00830C90" w:rsidRDefault="009450DC" w:rsidP="007E44F0">
      <w:pPr>
        <w:widowControl w:val="0"/>
        <w:autoSpaceDE w:val="0"/>
        <w:autoSpaceDN w:val="0"/>
        <w:adjustRightInd w:val="0"/>
        <w:spacing w:after="0" w:line="240" w:lineRule="auto"/>
        <w:ind w:firstLine="709"/>
        <w:jc w:val="both"/>
        <w:rPr>
          <w:rFonts w:ascii="Times New Roman" w:hAnsi="Times New Roman"/>
          <w:sz w:val="14"/>
          <w:szCs w:val="28"/>
        </w:rPr>
      </w:pPr>
    </w:p>
    <w:p w:rsidR="007E44F0" w:rsidRPr="007E44F0" w:rsidRDefault="007E44F0" w:rsidP="007E44F0">
      <w:pPr>
        <w:widowControl w:val="0"/>
        <w:autoSpaceDE w:val="0"/>
        <w:autoSpaceDN w:val="0"/>
        <w:adjustRightInd w:val="0"/>
        <w:spacing w:after="0" w:line="240" w:lineRule="auto"/>
        <w:ind w:firstLine="709"/>
        <w:jc w:val="both"/>
        <w:rPr>
          <w:rFonts w:ascii="Times New Roman" w:hAnsi="Times New Roman"/>
          <w:sz w:val="28"/>
          <w:szCs w:val="28"/>
        </w:rPr>
      </w:pPr>
      <w:r w:rsidRPr="007E44F0">
        <w:rPr>
          <w:rFonts w:ascii="Times New Roman" w:hAnsi="Times New Roman"/>
          <w:sz w:val="28"/>
          <w:szCs w:val="28"/>
        </w:rPr>
        <w:t>ЭР</w:t>
      </w:r>
      <w:r w:rsidRPr="007E44F0">
        <w:rPr>
          <w:rFonts w:ascii="Times New Roman" w:hAnsi="Times New Roman"/>
          <w:sz w:val="28"/>
          <w:szCs w:val="28"/>
          <w:vertAlign w:val="subscript"/>
        </w:rPr>
        <w:t>мп </w:t>
      </w:r>
      <w:r w:rsidRPr="007E44F0">
        <w:rPr>
          <w:rFonts w:ascii="Times New Roman" w:hAnsi="Times New Roman"/>
          <w:sz w:val="28"/>
          <w:szCs w:val="28"/>
        </w:rPr>
        <w:t>- эффективность реализации муниципальной программы;</w:t>
      </w:r>
    </w:p>
    <w:p w:rsidR="007E44F0" w:rsidRPr="007E44F0" w:rsidRDefault="00830C90" w:rsidP="007E44F0">
      <w:pPr>
        <w:widowControl w:val="0"/>
        <w:autoSpaceDE w:val="0"/>
        <w:autoSpaceDN w:val="0"/>
        <w:adjustRightInd w:val="0"/>
        <w:spacing w:after="0" w:line="24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СР</m:t>
            </m:r>
          </m:e>
          <m:sub>
            <m:r>
              <w:rPr>
                <w:rFonts w:ascii="Cambria Math" w:hAnsi="Cambria Math"/>
                <w:sz w:val="28"/>
                <w:szCs w:val="28"/>
              </w:rPr>
              <m:t>мп</m:t>
            </m:r>
          </m:sub>
        </m:sSub>
      </m:oMath>
      <w:r w:rsidR="007E44F0" w:rsidRPr="007E44F0">
        <w:rPr>
          <w:rFonts w:ascii="Times New Roman" w:hAnsi="Times New Roman"/>
          <w:sz w:val="28"/>
          <w:szCs w:val="28"/>
          <w:vertAlign w:val="subscript"/>
        </w:rPr>
        <w:t> </w:t>
      </w:r>
      <w:r w:rsidR="007E44F0" w:rsidRPr="007E44F0">
        <w:rPr>
          <w:rFonts w:ascii="Times New Roman" w:hAnsi="Times New Roman"/>
          <w:sz w:val="28"/>
          <w:szCs w:val="28"/>
        </w:rPr>
        <w:t>- степень реализации</w:t>
      </w:r>
      <w:r w:rsidR="008D52CD">
        <w:rPr>
          <w:rFonts w:ascii="Times New Roman" w:hAnsi="Times New Roman"/>
          <w:sz w:val="28"/>
          <w:szCs w:val="28"/>
        </w:rPr>
        <w:t xml:space="preserve"> муниципальной </w:t>
      </w:r>
      <w:r w:rsidR="007E44F0" w:rsidRPr="007E44F0">
        <w:rPr>
          <w:rFonts w:ascii="Times New Roman" w:hAnsi="Times New Roman"/>
          <w:sz w:val="28"/>
          <w:szCs w:val="28"/>
        </w:rPr>
        <w:t>программы;</w:t>
      </w:r>
    </w:p>
    <w:p w:rsidR="007E44F0" w:rsidRPr="007E44F0" w:rsidRDefault="007E44F0" w:rsidP="007E44F0">
      <w:pPr>
        <w:widowControl w:val="0"/>
        <w:autoSpaceDE w:val="0"/>
        <w:autoSpaceDN w:val="0"/>
        <w:adjustRightInd w:val="0"/>
        <w:spacing w:after="0" w:line="240" w:lineRule="auto"/>
        <w:ind w:firstLine="709"/>
        <w:jc w:val="both"/>
        <w:rPr>
          <w:rFonts w:ascii="Times New Roman" w:hAnsi="Times New Roman"/>
          <w:sz w:val="28"/>
          <w:szCs w:val="28"/>
        </w:rPr>
      </w:pPr>
      <w:r w:rsidRPr="007E44F0">
        <w:rPr>
          <w:rFonts w:ascii="Times New Roman" w:hAnsi="Times New Roman"/>
          <w:sz w:val="28"/>
          <w:szCs w:val="28"/>
        </w:rPr>
        <w:t>Э</w:t>
      </w:r>
      <w:r w:rsidR="00575BAC">
        <w:rPr>
          <w:rFonts w:ascii="Times New Roman" w:hAnsi="Times New Roman"/>
          <w:sz w:val="28"/>
          <w:szCs w:val="28"/>
          <w:vertAlign w:val="subscript"/>
        </w:rPr>
        <w:t>ис</w:t>
      </w:r>
      <w:r w:rsidRPr="007E44F0">
        <w:rPr>
          <w:rFonts w:ascii="Times New Roman" w:hAnsi="Times New Roman"/>
          <w:sz w:val="28"/>
          <w:szCs w:val="28"/>
          <w:vertAlign w:val="subscript"/>
        </w:rPr>
        <w:t> </w:t>
      </w:r>
      <w:r w:rsidRPr="007E44F0">
        <w:rPr>
          <w:rFonts w:ascii="Times New Roman" w:hAnsi="Times New Roman"/>
          <w:sz w:val="28"/>
          <w:szCs w:val="28"/>
        </w:rPr>
        <w:t xml:space="preserve">- эффективность </w:t>
      </w:r>
      <w:r w:rsidR="004C5E31">
        <w:rPr>
          <w:rFonts w:ascii="Times New Roman" w:hAnsi="Times New Roman"/>
          <w:sz w:val="28"/>
          <w:szCs w:val="28"/>
        </w:rPr>
        <w:t xml:space="preserve">использования финансовых ресурсов </w:t>
      </w:r>
      <w:r w:rsidRPr="007E44F0">
        <w:rPr>
          <w:rFonts w:ascii="Times New Roman" w:hAnsi="Times New Roman"/>
          <w:sz w:val="28"/>
          <w:szCs w:val="28"/>
        </w:rPr>
        <w:t>подпрограмм</w:t>
      </w:r>
      <w:r w:rsidR="004C5E31">
        <w:rPr>
          <w:rFonts w:ascii="Times New Roman" w:hAnsi="Times New Roman"/>
          <w:sz w:val="28"/>
          <w:szCs w:val="28"/>
        </w:rPr>
        <w:t xml:space="preserve"> (основных мероприятий)</w:t>
      </w:r>
      <w:r w:rsidRPr="007E44F0">
        <w:rPr>
          <w:rFonts w:ascii="Times New Roman" w:hAnsi="Times New Roman"/>
          <w:sz w:val="28"/>
          <w:szCs w:val="28"/>
        </w:rPr>
        <w:t>;</w:t>
      </w:r>
    </w:p>
    <w:p w:rsidR="007E44F0" w:rsidRPr="007E44F0" w:rsidRDefault="007E44F0" w:rsidP="007E44F0">
      <w:pPr>
        <w:widowControl w:val="0"/>
        <w:autoSpaceDE w:val="0"/>
        <w:autoSpaceDN w:val="0"/>
        <w:adjustRightInd w:val="0"/>
        <w:spacing w:after="0" w:line="240" w:lineRule="auto"/>
        <w:ind w:firstLine="709"/>
        <w:jc w:val="both"/>
        <w:rPr>
          <w:rFonts w:ascii="Times New Roman" w:hAnsi="Times New Roman"/>
          <w:sz w:val="28"/>
          <w:szCs w:val="28"/>
        </w:rPr>
      </w:pPr>
      <w:r w:rsidRPr="007E44F0">
        <w:rPr>
          <w:rFonts w:ascii="Times New Roman" w:hAnsi="Times New Roman"/>
          <w:sz w:val="28"/>
          <w:szCs w:val="28"/>
        </w:rPr>
        <w:t>k</w:t>
      </w:r>
      <w:r w:rsidRPr="007E44F0">
        <w:rPr>
          <w:rFonts w:ascii="Times New Roman" w:hAnsi="Times New Roman"/>
          <w:sz w:val="28"/>
          <w:szCs w:val="28"/>
          <w:vertAlign w:val="subscript"/>
        </w:rPr>
        <w:t>j </w:t>
      </w:r>
      <w:r w:rsidRPr="007E44F0">
        <w:rPr>
          <w:rFonts w:ascii="Times New Roman" w:hAnsi="Times New Roman"/>
          <w:sz w:val="28"/>
          <w:szCs w:val="28"/>
        </w:rPr>
        <w:t>- коэффициент значимости подпрограммы (перечня основных мероприятий) для достижения целей муниципальной программы, определяемый по формуле:</w:t>
      </w:r>
    </w:p>
    <w:p w:rsidR="007E44F0" w:rsidRPr="007E44F0" w:rsidRDefault="007E44F0" w:rsidP="007E44F0">
      <w:pPr>
        <w:widowControl w:val="0"/>
        <w:autoSpaceDE w:val="0"/>
        <w:autoSpaceDN w:val="0"/>
        <w:adjustRightInd w:val="0"/>
        <w:spacing w:after="0" w:line="240" w:lineRule="auto"/>
        <w:ind w:firstLine="709"/>
        <w:jc w:val="both"/>
        <w:rPr>
          <w:rFonts w:ascii="Times New Roman" w:hAnsi="Times New Roman"/>
          <w:sz w:val="28"/>
          <w:szCs w:val="28"/>
        </w:rPr>
      </w:pPr>
      <w:r w:rsidRPr="007E44F0">
        <w:rPr>
          <w:rFonts w:ascii="Times New Roman" w:hAnsi="Times New Roman"/>
          <w:sz w:val="28"/>
          <w:szCs w:val="28"/>
        </w:rPr>
        <w:t>k</w:t>
      </w:r>
      <w:r w:rsidRPr="007E44F0">
        <w:rPr>
          <w:rFonts w:ascii="Times New Roman" w:hAnsi="Times New Roman"/>
          <w:sz w:val="28"/>
          <w:szCs w:val="28"/>
          <w:vertAlign w:val="subscript"/>
        </w:rPr>
        <w:t>j</w:t>
      </w:r>
      <w:r w:rsidRPr="007E44F0">
        <w:rPr>
          <w:rFonts w:ascii="Times New Roman" w:hAnsi="Times New Roman"/>
          <w:sz w:val="28"/>
          <w:szCs w:val="28"/>
        </w:rPr>
        <w:t xml:space="preserve"> = Ф</w:t>
      </w:r>
      <w:r w:rsidRPr="007E44F0">
        <w:rPr>
          <w:rFonts w:ascii="Times New Roman" w:hAnsi="Times New Roman"/>
          <w:sz w:val="28"/>
          <w:szCs w:val="28"/>
          <w:vertAlign w:val="subscript"/>
        </w:rPr>
        <w:t>j</w:t>
      </w:r>
      <w:r w:rsidRPr="007E44F0">
        <w:rPr>
          <w:rFonts w:ascii="Times New Roman" w:hAnsi="Times New Roman"/>
          <w:sz w:val="28"/>
          <w:szCs w:val="28"/>
        </w:rPr>
        <w:t xml:space="preserve"> / Ф, где:</w:t>
      </w:r>
    </w:p>
    <w:p w:rsidR="007E44F0" w:rsidRPr="007E44F0" w:rsidRDefault="007E44F0" w:rsidP="007E44F0">
      <w:pPr>
        <w:widowControl w:val="0"/>
        <w:autoSpaceDE w:val="0"/>
        <w:autoSpaceDN w:val="0"/>
        <w:adjustRightInd w:val="0"/>
        <w:spacing w:after="0" w:line="240" w:lineRule="auto"/>
        <w:ind w:firstLine="709"/>
        <w:jc w:val="both"/>
        <w:rPr>
          <w:rFonts w:ascii="Times New Roman" w:hAnsi="Times New Roman"/>
          <w:sz w:val="28"/>
          <w:szCs w:val="28"/>
        </w:rPr>
      </w:pPr>
      <w:r w:rsidRPr="007E44F0">
        <w:rPr>
          <w:rFonts w:ascii="Times New Roman" w:hAnsi="Times New Roman"/>
          <w:sz w:val="28"/>
          <w:szCs w:val="28"/>
        </w:rPr>
        <w:t>Ф</w:t>
      </w:r>
      <w:r w:rsidRPr="007E44F0">
        <w:rPr>
          <w:rFonts w:ascii="Times New Roman" w:hAnsi="Times New Roman"/>
          <w:sz w:val="28"/>
          <w:szCs w:val="28"/>
          <w:vertAlign w:val="subscript"/>
        </w:rPr>
        <w:t>j </w:t>
      </w:r>
      <w:r w:rsidRPr="007E44F0">
        <w:rPr>
          <w:rFonts w:ascii="Times New Roman" w:hAnsi="Times New Roman"/>
          <w:sz w:val="28"/>
          <w:szCs w:val="28"/>
        </w:rPr>
        <w:t>- объем фактических расходов на реализацию j-й подпрограммы (перечня основных мероприятий) в отчетном году;</w:t>
      </w:r>
    </w:p>
    <w:p w:rsidR="007E44F0" w:rsidRDefault="007E44F0" w:rsidP="007E44F0">
      <w:pPr>
        <w:widowControl w:val="0"/>
        <w:autoSpaceDE w:val="0"/>
        <w:autoSpaceDN w:val="0"/>
        <w:adjustRightInd w:val="0"/>
        <w:spacing w:after="0" w:line="240" w:lineRule="auto"/>
        <w:ind w:firstLine="709"/>
        <w:jc w:val="both"/>
        <w:rPr>
          <w:rFonts w:ascii="Times New Roman" w:hAnsi="Times New Roman"/>
          <w:sz w:val="28"/>
          <w:szCs w:val="28"/>
        </w:rPr>
      </w:pPr>
      <w:r w:rsidRPr="007E44F0">
        <w:rPr>
          <w:rFonts w:ascii="Times New Roman" w:hAnsi="Times New Roman"/>
          <w:sz w:val="28"/>
          <w:szCs w:val="28"/>
        </w:rPr>
        <w:t>Ф - объем фактических расходов на реа</w:t>
      </w:r>
      <w:r w:rsidR="00A645EE">
        <w:rPr>
          <w:rFonts w:ascii="Times New Roman" w:hAnsi="Times New Roman"/>
          <w:sz w:val="28"/>
          <w:szCs w:val="28"/>
        </w:rPr>
        <w:t>лизацию муниципальной программы.</w:t>
      </w:r>
    </w:p>
    <w:p w:rsidR="0044163F" w:rsidRPr="006D6B8B" w:rsidRDefault="00575BAC" w:rsidP="00AE3BB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w:t>
      </w:r>
      <w:r w:rsidR="0044163F" w:rsidRPr="006D6B8B">
        <w:rPr>
          <w:rFonts w:ascii="Times New Roman" w:hAnsi="Times New Roman"/>
          <w:sz w:val="28"/>
          <w:szCs w:val="28"/>
        </w:rPr>
        <w:t>.</w:t>
      </w:r>
      <w:r w:rsidR="008D52CD">
        <w:rPr>
          <w:rFonts w:ascii="Times New Roman" w:hAnsi="Times New Roman"/>
          <w:sz w:val="28"/>
          <w:szCs w:val="28"/>
        </w:rPr>
        <w:t>2</w:t>
      </w:r>
      <w:r w:rsidR="0044163F" w:rsidRPr="006D6B8B">
        <w:rPr>
          <w:rFonts w:ascii="Times New Roman" w:hAnsi="Times New Roman"/>
          <w:sz w:val="28"/>
          <w:szCs w:val="28"/>
        </w:rPr>
        <w:t>. Эффективность реализации муниципальной программы признается высокой в случае, если значение ЭР</w:t>
      </w:r>
      <w:r w:rsidR="00F622AC" w:rsidRPr="006D6B8B">
        <w:rPr>
          <w:rFonts w:ascii="Times New Roman" w:hAnsi="Times New Roman"/>
          <w:sz w:val="28"/>
          <w:szCs w:val="28"/>
          <w:vertAlign w:val="subscript"/>
        </w:rPr>
        <w:t>мп</w:t>
      </w:r>
      <w:r w:rsidR="0044163F" w:rsidRPr="006D6B8B">
        <w:rPr>
          <w:rFonts w:ascii="Times New Roman" w:hAnsi="Times New Roman"/>
          <w:sz w:val="28"/>
          <w:szCs w:val="28"/>
        </w:rPr>
        <w:t xml:space="preserve"> составляет не менее 0,9.</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Эффективность реализации муниципальной программы признается средней в случае, если значение ЭР</w:t>
      </w:r>
      <w:r w:rsidR="00F622AC" w:rsidRPr="006D6B8B">
        <w:rPr>
          <w:rFonts w:ascii="Times New Roman" w:hAnsi="Times New Roman"/>
          <w:sz w:val="28"/>
          <w:szCs w:val="28"/>
          <w:vertAlign w:val="subscript"/>
        </w:rPr>
        <w:t>м</w:t>
      </w:r>
      <w:r w:rsidRPr="006D6B8B">
        <w:rPr>
          <w:rFonts w:ascii="Times New Roman" w:hAnsi="Times New Roman"/>
          <w:sz w:val="28"/>
          <w:szCs w:val="28"/>
          <w:vertAlign w:val="subscript"/>
        </w:rPr>
        <w:t>п</w:t>
      </w:r>
      <w:r w:rsidRPr="006D6B8B">
        <w:rPr>
          <w:rFonts w:ascii="Times New Roman" w:hAnsi="Times New Roman"/>
          <w:sz w:val="28"/>
          <w:szCs w:val="28"/>
        </w:rPr>
        <w:t xml:space="preserve"> составляет не менее 0,8.</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Эффективность реализации муниципальной программы признается удовлетворительной в случае, если значение ЭР</w:t>
      </w:r>
      <w:r w:rsidR="00F622AC" w:rsidRPr="006D6B8B">
        <w:rPr>
          <w:rFonts w:ascii="Times New Roman" w:hAnsi="Times New Roman"/>
          <w:sz w:val="28"/>
          <w:szCs w:val="28"/>
          <w:vertAlign w:val="subscript"/>
        </w:rPr>
        <w:t>м</w:t>
      </w:r>
      <w:r w:rsidRPr="006D6B8B">
        <w:rPr>
          <w:rFonts w:ascii="Times New Roman" w:hAnsi="Times New Roman"/>
          <w:sz w:val="28"/>
          <w:szCs w:val="28"/>
          <w:vertAlign w:val="subscript"/>
        </w:rPr>
        <w:t>п</w:t>
      </w:r>
      <w:r w:rsidRPr="006D6B8B">
        <w:rPr>
          <w:rFonts w:ascii="Times New Roman" w:hAnsi="Times New Roman"/>
          <w:sz w:val="28"/>
          <w:szCs w:val="28"/>
        </w:rPr>
        <w:t xml:space="preserve"> составляет не менее 0,7.</w:t>
      </w:r>
    </w:p>
    <w:p w:rsidR="0044163F" w:rsidRPr="006D6B8B" w:rsidRDefault="0044163F" w:rsidP="00AE3BB0">
      <w:pPr>
        <w:widowControl w:val="0"/>
        <w:autoSpaceDE w:val="0"/>
        <w:autoSpaceDN w:val="0"/>
        <w:adjustRightInd w:val="0"/>
        <w:spacing w:after="0" w:line="240" w:lineRule="auto"/>
        <w:ind w:firstLine="709"/>
        <w:jc w:val="both"/>
        <w:rPr>
          <w:rFonts w:ascii="Times New Roman" w:hAnsi="Times New Roman"/>
          <w:sz w:val="28"/>
          <w:szCs w:val="28"/>
        </w:rPr>
      </w:pPr>
      <w:r w:rsidRPr="006D6B8B">
        <w:rPr>
          <w:rFonts w:ascii="Times New Roman" w:hAnsi="Times New Roman"/>
          <w:sz w:val="28"/>
          <w:szCs w:val="28"/>
        </w:rPr>
        <w:t>В остальных случаях эффективность реализации муниципальной программы признается неудовлетворительной.</w:t>
      </w:r>
    </w:p>
    <w:p w:rsidR="00D93851" w:rsidRDefault="00D93851" w:rsidP="00F31DFC">
      <w:pPr>
        <w:suppressAutoHyphens/>
        <w:spacing w:after="0" w:line="240" w:lineRule="auto"/>
        <w:jc w:val="both"/>
        <w:rPr>
          <w:rFonts w:ascii="Times New Roman" w:hAnsi="Times New Roman"/>
          <w:sz w:val="28"/>
          <w:szCs w:val="28"/>
          <w:shd w:val="clear" w:color="auto" w:fill="FFFFFF"/>
        </w:rPr>
      </w:pPr>
    </w:p>
    <w:p w:rsidR="009450DC" w:rsidRPr="009450DC" w:rsidRDefault="009450DC" w:rsidP="00F31DFC">
      <w:pPr>
        <w:suppressAutoHyphens/>
        <w:spacing w:after="0" w:line="240" w:lineRule="auto"/>
        <w:jc w:val="both"/>
        <w:rPr>
          <w:rFonts w:ascii="Times New Roman" w:hAnsi="Times New Roman"/>
          <w:sz w:val="28"/>
          <w:szCs w:val="28"/>
          <w:shd w:val="clear" w:color="auto" w:fill="FFFFFF"/>
        </w:rPr>
      </w:pPr>
    </w:p>
    <w:p w:rsidR="00DC72C4" w:rsidRDefault="004055E8" w:rsidP="00F31DFC">
      <w:pPr>
        <w:suppressAutoHyphens/>
        <w:spacing w:after="0" w:line="240" w:lineRule="auto"/>
        <w:jc w:val="both"/>
        <w:rPr>
          <w:rFonts w:ascii="Times New Roman" w:hAnsi="Times New Roman"/>
          <w:sz w:val="28"/>
          <w:szCs w:val="28"/>
          <w:shd w:val="clear" w:color="auto" w:fill="FFFFFF"/>
        </w:rPr>
      </w:pPr>
      <w:r w:rsidRPr="006D6B8B">
        <w:rPr>
          <w:rFonts w:ascii="Times New Roman" w:hAnsi="Times New Roman"/>
          <w:sz w:val="28"/>
          <w:szCs w:val="28"/>
          <w:shd w:val="clear" w:color="auto" w:fill="FFFFFF"/>
        </w:rPr>
        <w:t>Н</w:t>
      </w:r>
      <w:r w:rsidR="00F31DFC" w:rsidRPr="006D6B8B">
        <w:rPr>
          <w:rFonts w:ascii="Times New Roman" w:hAnsi="Times New Roman"/>
          <w:sz w:val="28"/>
          <w:szCs w:val="28"/>
          <w:shd w:val="clear" w:color="auto" w:fill="FFFFFF"/>
        </w:rPr>
        <w:t>ачальник</w:t>
      </w:r>
      <w:r w:rsidRPr="006D6B8B">
        <w:rPr>
          <w:rFonts w:ascii="Times New Roman" w:hAnsi="Times New Roman"/>
          <w:sz w:val="28"/>
          <w:szCs w:val="28"/>
          <w:shd w:val="clear" w:color="auto" w:fill="FFFFFF"/>
        </w:rPr>
        <w:t xml:space="preserve"> </w:t>
      </w:r>
      <w:r w:rsidR="00F31DFC" w:rsidRPr="006D6B8B">
        <w:rPr>
          <w:rFonts w:ascii="Times New Roman" w:hAnsi="Times New Roman"/>
          <w:sz w:val="28"/>
          <w:szCs w:val="28"/>
          <w:shd w:val="clear" w:color="auto" w:fill="FFFFFF"/>
        </w:rPr>
        <w:t xml:space="preserve">управления </w:t>
      </w:r>
    </w:p>
    <w:p w:rsidR="00DC72C4" w:rsidRDefault="00F31DFC" w:rsidP="00F31DFC">
      <w:pPr>
        <w:suppressAutoHyphens/>
        <w:spacing w:after="0" w:line="240" w:lineRule="auto"/>
        <w:jc w:val="both"/>
        <w:rPr>
          <w:rFonts w:ascii="Times New Roman" w:hAnsi="Times New Roman"/>
          <w:sz w:val="28"/>
          <w:szCs w:val="28"/>
          <w:shd w:val="clear" w:color="auto" w:fill="FFFFFF"/>
        </w:rPr>
      </w:pPr>
      <w:r w:rsidRPr="006D6B8B">
        <w:rPr>
          <w:rFonts w:ascii="Times New Roman" w:hAnsi="Times New Roman"/>
          <w:sz w:val="28"/>
          <w:szCs w:val="28"/>
          <w:shd w:val="clear" w:color="auto" w:fill="FFFFFF"/>
        </w:rPr>
        <w:t>экономического</w:t>
      </w:r>
      <w:r w:rsidR="00EE614D" w:rsidRPr="006D6B8B">
        <w:rPr>
          <w:rFonts w:ascii="Times New Roman" w:hAnsi="Times New Roman"/>
          <w:sz w:val="28"/>
          <w:szCs w:val="28"/>
          <w:shd w:val="clear" w:color="auto" w:fill="FFFFFF"/>
        </w:rPr>
        <w:t xml:space="preserve"> </w:t>
      </w:r>
      <w:r w:rsidRPr="006D6B8B">
        <w:rPr>
          <w:rFonts w:ascii="Times New Roman" w:hAnsi="Times New Roman"/>
          <w:sz w:val="28"/>
          <w:szCs w:val="28"/>
          <w:shd w:val="clear" w:color="auto" w:fill="FFFFFF"/>
        </w:rPr>
        <w:t xml:space="preserve">развития </w:t>
      </w:r>
    </w:p>
    <w:p w:rsidR="009E2FF4" w:rsidRDefault="00F31DFC" w:rsidP="009E2FF4">
      <w:pPr>
        <w:suppressAutoHyphens/>
        <w:spacing w:after="0" w:line="240" w:lineRule="auto"/>
        <w:jc w:val="both"/>
        <w:rPr>
          <w:rFonts w:ascii="Times New Roman" w:hAnsi="Times New Roman"/>
          <w:sz w:val="28"/>
          <w:szCs w:val="28"/>
          <w:shd w:val="clear" w:color="auto" w:fill="FFFFFF"/>
        </w:rPr>
      </w:pPr>
      <w:r w:rsidRPr="006D6B8B">
        <w:rPr>
          <w:rFonts w:ascii="Times New Roman" w:hAnsi="Times New Roman"/>
          <w:sz w:val="28"/>
          <w:szCs w:val="28"/>
          <w:shd w:val="clear" w:color="auto" w:fill="FFFFFF"/>
        </w:rPr>
        <w:t>администрации Туапсинск</w:t>
      </w:r>
      <w:r w:rsidR="009E2FF4">
        <w:rPr>
          <w:rFonts w:ascii="Times New Roman" w:hAnsi="Times New Roman"/>
          <w:sz w:val="28"/>
          <w:szCs w:val="28"/>
          <w:shd w:val="clear" w:color="auto" w:fill="FFFFFF"/>
        </w:rPr>
        <w:t>ого</w:t>
      </w:r>
    </w:p>
    <w:p w:rsidR="00A0643E" w:rsidRPr="006D6B8B" w:rsidRDefault="009E2FF4" w:rsidP="009E2FF4">
      <w:pPr>
        <w:suppressAutoHyphens/>
        <w:spacing w:after="0" w:line="240" w:lineRule="auto"/>
      </w:pPr>
      <w:r>
        <w:rPr>
          <w:rFonts w:ascii="Times New Roman" w:hAnsi="Times New Roman"/>
          <w:sz w:val="28"/>
          <w:szCs w:val="28"/>
          <w:shd w:val="clear" w:color="auto" w:fill="FFFFFF"/>
        </w:rPr>
        <w:t xml:space="preserve">муниципального округа                  </w:t>
      </w:r>
      <w:r w:rsidR="00F31DFC" w:rsidRPr="006D6B8B">
        <w:rPr>
          <w:rFonts w:ascii="Times New Roman" w:hAnsi="Times New Roman"/>
          <w:sz w:val="28"/>
          <w:szCs w:val="28"/>
          <w:shd w:val="clear" w:color="auto" w:fill="FFFFFF"/>
        </w:rPr>
        <w:t xml:space="preserve">                  </w:t>
      </w:r>
      <w:r w:rsidR="00EE614D" w:rsidRPr="006D6B8B">
        <w:rPr>
          <w:rFonts w:ascii="Times New Roman" w:hAnsi="Times New Roman"/>
          <w:sz w:val="28"/>
          <w:szCs w:val="28"/>
          <w:shd w:val="clear" w:color="auto" w:fill="FFFFFF"/>
        </w:rPr>
        <w:t xml:space="preserve">           </w:t>
      </w:r>
      <w:r w:rsidR="00ED5922" w:rsidRPr="006D6B8B">
        <w:rPr>
          <w:rFonts w:ascii="Times New Roman" w:hAnsi="Times New Roman"/>
          <w:sz w:val="28"/>
          <w:szCs w:val="28"/>
          <w:shd w:val="clear" w:color="auto" w:fill="FFFFFF"/>
        </w:rPr>
        <w:t xml:space="preserve">    </w:t>
      </w:r>
      <w:r w:rsidR="00EE614D" w:rsidRPr="006D6B8B">
        <w:rPr>
          <w:rFonts w:ascii="Times New Roman" w:hAnsi="Times New Roman"/>
          <w:sz w:val="28"/>
          <w:szCs w:val="28"/>
          <w:shd w:val="clear" w:color="auto" w:fill="FFFFFF"/>
        </w:rPr>
        <w:t xml:space="preserve">        </w:t>
      </w:r>
      <w:r w:rsidR="0059415D" w:rsidRPr="006D6B8B">
        <w:rPr>
          <w:rFonts w:ascii="Times New Roman" w:hAnsi="Times New Roman"/>
          <w:sz w:val="28"/>
          <w:szCs w:val="28"/>
          <w:shd w:val="clear" w:color="auto" w:fill="FFFFFF"/>
        </w:rPr>
        <w:t xml:space="preserve"> </w:t>
      </w:r>
      <w:r w:rsidR="004055E8" w:rsidRPr="006D6B8B">
        <w:rPr>
          <w:rFonts w:ascii="Times New Roman" w:hAnsi="Times New Roman"/>
          <w:sz w:val="28"/>
          <w:szCs w:val="28"/>
          <w:shd w:val="clear" w:color="auto" w:fill="FFFFFF"/>
        </w:rPr>
        <w:t xml:space="preserve">   </w:t>
      </w:r>
      <w:r w:rsidR="00EE614D" w:rsidRPr="006D6B8B">
        <w:rPr>
          <w:rFonts w:ascii="Times New Roman" w:hAnsi="Times New Roman"/>
          <w:sz w:val="28"/>
          <w:szCs w:val="28"/>
          <w:shd w:val="clear" w:color="auto" w:fill="FFFFFF"/>
        </w:rPr>
        <w:t xml:space="preserve">  </w:t>
      </w:r>
      <w:r w:rsidR="0059415D" w:rsidRPr="006D6B8B">
        <w:rPr>
          <w:rFonts w:ascii="Times New Roman" w:hAnsi="Times New Roman"/>
          <w:sz w:val="28"/>
          <w:szCs w:val="28"/>
          <w:shd w:val="clear" w:color="auto" w:fill="FFFFFF"/>
        </w:rPr>
        <w:t>М</w:t>
      </w:r>
      <w:r w:rsidR="00F31DFC" w:rsidRPr="006D6B8B">
        <w:rPr>
          <w:rFonts w:ascii="Times New Roman" w:hAnsi="Times New Roman"/>
          <w:sz w:val="28"/>
          <w:szCs w:val="28"/>
          <w:shd w:val="clear" w:color="auto" w:fill="FFFFFF"/>
        </w:rPr>
        <w:t>.</w:t>
      </w:r>
      <w:r w:rsidR="0059415D" w:rsidRPr="006D6B8B">
        <w:rPr>
          <w:rFonts w:ascii="Times New Roman" w:hAnsi="Times New Roman"/>
          <w:sz w:val="28"/>
          <w:szCs w:val="28"/>
          <w:shd w:val="clear" w:color="auto" w:fill="FFFFFF"/>
        </w:rPr>
        <w:t>А</w:t>
      </w:r>
      <w:r w:rsidR="00F31DFC" w:rsidRPr="006D6B8B">
        <w:rPr>
          <w:rFonts w:ascii="Times New Roman" w:hAnsi="Times New Roman"/>
          <w:sz w:val="28"/>
          <w:szCs w:val="28"/>
          <w:shd w:val="clear" w:color="auto" w:fill="FFFFFF"/>
        </w:rPr>
        <w:t>.</w:t>
      </w:r>
      <w:r w:rsidR="0059415D" w:rsidRPr="006D6B8B">
        <w:rPr>
          <w:rFonts w:ascii="Times New Roman" w:hAnsi="Times New Roman"/>
          <w:sz w:val="28"/>
          <w:szCs w:val="28"/>
          <w:shd w:val="clear" w:color="auto" w:fill="FFFFFF"/>
        </w:rPr>
        <w:t xml:space="preserve"> Стамбольжи</w:t>
      </w:r>
    </w:p>
    <w:sectPr w:rsidR="00A0643E" w:rsidRPr="006D6B8B" w:rsidSect="00DC72C4">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63F" w:rsidRDefault="0044163F" w:rsidP="005147DA">
      <w:pPr>
        <w:spacing w:after="0" w:line="240" w:lineRule="auto"/>
      </w:pPr>
      <w:r>
        <w:separator/>
      </w:r>
    </w:p>
  </w:endnote>
  <w:endnote w:type="continuationSeparator" w:id="0">
    <w:p w:rsidR="0044163F" w:rsidRDefault="0044163F" w:rsidP="00514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63F" w:rsidRDefault="0044163F" w:rsidP="005147DA">
      <w:pPr>
        <w:spacing w:after="0" w:line="240" w:lineRule="auto"/>
      </w:pPr>
      <w:r>
        <w:separator/>
      </w:r>
    </w:p>
  </w:footnote>
  <w:footnote w:type="continuationSeparator" w:id="0">
    <w:p w:rsidR="0044163F" w:rsidRDefault="0044163F" w:rsidP="005147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9740878"/>
      <w:docPartObj>
        <w:docPartGallery w:val="Page Numbers (Top of Page)"/>
        <w:docPartUnique/>
      </w:docPartObj>
    </w:sdtPr>
    <w:sdtEndPr>
      <w:rPr>
        <w:rFonts w:ascii="Times New Roman" w:hAnsi="Times New Roman"/>
        <w:sz w:val="28"/>
        <w:szCs w:val="28"/>
      </w:rPr>
    </w:sdtEndPr>
    <w:sdtContent>
      <w:p w:rsidR="0044163F" w:rsidRPr="005147DA" w:rsidRDefault="0044163F">
        <w:pPr>
          <w:pStyle w:val="a5"/>
          <w:jc w:val="center"/>
          <w:rPr>
            <w:rFonts w:ascii="Times New Roman" w:hAnsi="Times New Roman"/>
            <w:sz w:val="28"/>
            <w:szCs w:val="28"/>
          </w:rPr>
        </w:pPr>
        <w:r w:rsidRPr="005147DA">
          <w:rPr>
            <w:rFonts w:ascii="Times New Roman" w:hAnsi="Times New Roman"/>
            <w:sz w:val="28"/>
            <w:szCs w:val="28"/>
          </w:rPr>
          <w:fldChar w:fldCharType="begin"/>
        </w:r>
        <w:r w:rsidRPr="005147DA">
          <w:rPr>
            <w:rFonts w:ascii="Times New Roman" w:hAnsi="Times New Roman"/>
            <w:sz w:val="28"/>
            <w:szCs w:val="28"/>
          </w:rPr>
          <w:instrText>PAGE   \* MERGEFORMAT</w:instrText>
        </w:r>
        <w:r w:rsidRPr="005147DA">
          <w:rPr>
            <w:rFonts w:ascii="Times New Roman" w:hAnsi="Times New Roman"/>
            <w:sz w:val="28"/>
            <w:szCs w:val="28"/>
          </w:rPr>
          <w:fldChar w:fldCharType="separate"/>
        </w:r>
        <w:r w:rsidR="00830C90">
          <w:rPr>
            <w:rFonts w:ascii="Times New Roman" w:hAnsi="Times New Roman"/>
            <w:noProof/>
            <w:sz w:val="28"/>
            <w:szCs w:val="28"/>
          </w:rPr>
          <w:t>4</w:t>
        </w:r>
        <w:r w:rsidRPr="005147DA">
          <w:rPr>
            <w:rFonts w:ascii="Times New Roman" w:hAnsi="Times New Roman"/>
            <w:sz w:val="28"/>
            <w:szCs w:val="28"/>
          </w:rPr>
          <w:fldChar w:fldCharType="end"/>
        </w:r>
      </w:p>
    </w:sdtContent>
  </w:sdt>
  <w:p w:rsidR="0044163F" w:rsidRDefault="0044163F">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95pt;height:18.35pt;visibility:visible;mso-wrap-style:square" o:bullet="t">
        <v:imagedata r:id="rId1" o:title=""/>
      </v:shape>
    </w:pict>
  </w:numPicBullet>
  <w:abstractNum w:abstractNumId="0" w15:restartNumberingAfterBreak="0">
    <w:nsid w:val="2F657CD9"/>
    <w:multiLevelType w:val="hybridMultilevel"/>
    <w:tmpl w:val="ED8CAC2C"/>
    <w:lvl w:ilvl="0" w:tplc="BCDE3D30">
      <w:start w:val="1"/>
      <w:numFmt w:val="bullet"/>
      <w:lvlText w:val=""/>
      <w:lvlPicBulletId w:val="0"/>
      <w:lvlJc w:val="left"/>
      <w:pPr>
        <w:tabs>
          <w:tab w:val="num" w:pos="720"/>
        </w:tabs>
        <w:ind w:left="720" w:hanging="360"/>
      </w:pPr>
      <w:rPr>
        <w:rFonts w:ascii="Symbol" w:hAnsi="Symbol" w:hint="default"/>
      </w:rPr>
    </w:lvl>
    <w:lvl w:ilvl="1" w:tplc="E6DC3EFA" w:tentative="1">
      <w:start w:val="1"/>
      <w:numFmt w:val="bullet"/>
      <w:lvlText w:val=""/>
      <w:lvlJc w:val="left"/>
      <w:pPr>
        <w:tabs>
          <w:tab w:val="num" w:pos="1440"/>
        </w:tabs>
        <w:ind w:left="1440" w:hanging="360"/>
      </w:pPr>
      <w:rPr>
        <w:rFonts w:ascii="Symbol" w:hAnsi="Symbol" w:hint="default"/>
      </w:rPr>
    </w:lvl>
    <w:lvl w:ilvl="2" w:tplc="5134A1A0" w:tentative="1">
      <w:start w:val="1"/>
      <w:numFmt w:val="bullet"/>
      <w:lvlText w:val=""/>
      <w:lvlJc w:val="left"/>
      <w:pPr>
        <w:tabs>
          <w:tab w:val="num" w:pos="2160"/>
        </w:tabs>
        <w:ind w:left="2160" w:hanging="360"/>
      </w:pPr>
      <w:rPr>
        <w:rFonts w:ascii="Symbol" w:hAnsi="Symbol" w:hint="default"/>
      </w:rPr>
    </w:lvl>
    <w:lvl w:ilvl="3" w:tplc="1FCC35FA" w:tentative="1">
      <w:start w:val="1"/>
      <w:numFmt w:val="bullet"/>
      <w:lvlText w:val=""/>
      <w:lvlJc w:val="left"/>
      <w:pPr>
        <w:tabs>
          <w:tab w:val="num" w:pos="2880"/>
        </w:tabs>
        <w:ind w:left="2880" w:hanging="360"/>
      </w:pPr>
      <w:rPr>
        <w:rFonts w:ascii="Symbol" w:hAnsi="Symbol" w:hint="default"/>
      </w:rPr>
    </w:lvl>
    <w:lvl w:ilvl="4" w:tplc="220C9374" w:tentative="1">
      <w:start w:val="1"/>
      <w:numFmt w:val="bullet"/>
      <w:lvlText w:val=""/>
      <w:lvlJc w:val="left"/>
      <w:pPr>
        <w:tabs>
          <w:tab w:val="num" w:pos="3600"/>
        </w:tabs>
        <w:ind w:left="3600" w:hanging="360"/>
      </w:pPr>
      <w:rPr>
        <w:rFonts w:ascii="Symbol" w:hAnsi="Symbol" w:hint="default"/>
      </w:rPr>
    </w:lvl>
    <w:lvl w:ilvl="5" w:tplc="4EA45322" w:tentative="1">
      <w:start w:val="1"/>
      <w:numFmt w:val="bullet"/>
      <w:lvlText w:val=""/>
      <w:lvlJc w:val="left"/>
      <w:pPr>
        <w:tabs>
          <w:tab w:val="num" w:pos="4320"/>
        </w:tabs>
        <w:ind w:left="4320" w:hanging="360"/>
      </w:pPr>
      <w:rPr>
        <w:rFonts w:ascii="Symbol" w:hAnsi="Symbol" w:hint="default"/>
      </w:rPr>
    </w:lvl>
    <w:lvl w:ilvl="6" w:tplc="95488A1A" w:tentative="1">
      <w:start w:val="1"/>
      <w:numFmt w:val="bullet"/>
      <w:lvlText w:val=""/>
      <w:lvlJc w:val="left"/>
      <w:pPr>
        <w:tabs>
          <w:tab w:val="num" w:pos="5040"/>
        </w:tabs>
        <w:ind w:left="5040" w:hanging="360"/>
      </w:pPr>
      <w:rPr>
        <w:rFonts w:ascii="Symbol" w:hAnsi="Symbol" w:hint="default"/>
      </w:rPr>
    </w:lvl>
    <w:lvl w:ilvl="7" w:tplc="67B26EF2" w:tentative="1">
      <w:start w:val="1"/>
      <w:numFmt w:val="bullet"/>
      <w:lvlText w:val=""/>
      <w:lvlJc w:val="left"/>
      <w:pPr>
        <w:tabs>
          <w:tab w:val="num" w:pos="5760"/>
        </w:tabs>
        <w:ind w:left="5760" w:hanging="360"/>
      </w:pPr>
      <w:rPr>
        <w:rFonts w:ascii="Symbol" w:hAnsi="Symbol" w:hint="default"/>
      </w:rPr>
    </w:lvl>
    <w:lvl w:ilvl="8" w:tplc="B2E218D8"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DFC"/>
    <w:rsid w:val="00013552"/>
    <w:rsid w:val="00067806"/>
    <w:rsid w:val="00071EB0"/>
    <w:rsid w:val="00072B4D"/>
    <w:rsid w:val="000B2CEB"/>
    <w:rsid w:val="000E13EC"/>
    <w:rsid w:val="00112791"/>
    <w:rsid w:val="00114F03"/>
    <w:rsid w:val="00117140"/>
    <w:rsid w:val="001556F4"/>
    <w:rsid w:val="00182CB5"/>
    <w:rsid w:val="00186E4E"/>
    <w:rsid w:val="00252388"/>
    <w:rsid w:val="0026748F"/>
    <w:rsid w:val="0027248D"/>
    <w:rsid w:val="002C517C"/>
    <w:rsid w:val="00324C8E"/>
    <w:rsid w:val="00385890"/>
    <w:rsid w:val="003B1B6C"/>
    <w:rsid w:val="003B46F2"/>
    <w:rsid w:val="004055E8"/>
    <w:rsid w:val="00414425"/>
    <w:rsid w:val="0044163F"/>
    <w:rsid w:val="00444D46"/>
    <w:rsid w:val="00454A9E"/>
    <w:rsid w:val="00463204"/>
    <w:rsid w:val="004C5E31"/>
    <w:rsid w:val="004E1D42"/>
    <w:rsid w:val="005147DA"/>
    <w:rsid w:val="005319CC"/>
    <w:rsid w:val="00531C75"/>
    <w:rsid w:val="00553025"/>
    <w:rsid w:val="00565734"/>
    <w:rsid w:val="00575BAC"/>
    <w:rsid w:val="00580EE2"/>
    <w:rsid w:val="0059415D"/>
    <w:rsid w:val="005A7CB8"/>
    <w:rsid w:val="005F5E9F"/>
    <w:rsid w:val="00634226"/>
    <w:rsid w:val="006954FD"/>
    <w:rsid w:val="006A1FA7"/>
    <w:rsid w:val="006A52A2"/>
    <w:rsid w:val="006B0EE4"/>
    <w:rsid w:val="006D4CA1"/>
    <w:rsid w:val="006D6B8B"/>
    <w:rsid w:val="0075100A"/>
    <w:rsid w:val="00763668"/>
    <w:rsid w:val="00763890"/>
    <w:rsid w:val="007731C4"/>
    <w:rsid w:val="007A70CA"/>
    <w:rsid w:val="007D4FD3"/>
    <w:rsid w:val="007E42B4"/>
    <w:rsid w:val="007E44F0"/>
    <w:rsid w:val="007F79FB"/>
    <w:rsid w:val="00802BC0"/>
    <w:rsid w:val="00813472"/>
    <w:rsid w:val="00830C90"/>
    <w:rsid w:val="0083258B"/>
    <w:rsid w:val="00837637"/>
    <w:rsid w:val="008569FB"/>
    <w:rsid w:val="00871113"/>
    <w:rsid w:val="00891217"/>
    <w:rsid w:val="0089282D"/>
    <w:rsid w:val="00893565"/>
    <w:rsid w:val="008A21C1"/>
    <w:rsid w:val="008B41F9"/>
    <w:rsid w:val="008B7E1C"/>
    <w:rsid w:val="008C5743"/>
    <w:rsid w:val="008D52CD"/>
    <w:rsid w:val="008F3AFD"/>
    <w:rsid w:val="00905CB2"/>
    <w:rsid w:val="00923EDE"/>
    <w:rsid w:val="009340BB"/>
    <w:rsid w:val="009450DC"/>
    <w:rsid w:val="009477F5"/>
    <w:rsid w:val="00951F31"/>
    <w:rsid w:val="00991573"/>
    <w:rsid w:val="00992C78"/>
    <w:rsid w:val="009A3964"/>
    <w:rsid w:val="009E16C0"/>
    <w:rsid w:val="009E2FF4"/>
    <w:rsid w:val="00A0643E"/>
    <w:rsid w:val="00A33B90"/>
    <w:rsid w:val="00A645EE"/>
    <w:rsid w:val="00AE3BB0"/>
    <w:rsid w:val="00AF3D3B"/>
    <w:rsid w:val="00B473CD"/>
    <w:rsid w:val="00B51A3F"/>
    <w:rsid w:val="00BD3840"/>
    <w:rsid w:val="00C322E5"/>
    <w:rsid w:val="00C83943"/>
    <w:rsid w:val="00C91F2C"/>
    <w:rsid w:val="00CA4170"/>
    <w:rsid w:val="00CA57AA"/>
    <w:rsid w:val="00CC7B3C"/>
    <w:rsid w:val="00CD0F21"/>
    <w:rsid w:val="00CE65F9"/>
    <w:rsid w:val="00D242A3"/>
    <w:rsid w:val="00D62D39"/>
    <w:rsid w:val="00D93851"/>
    <w:rsid w:val="00DA0D3D"/>
    <w:rsid w:val="00DB087D"/>
    <w:rsid w:val="00DB23C6"/>
    <w:rsid w:val="00DC72C4"/>
    <w:rsid w:val="00DF3996"/>
    <w:rsid w:val="00ED5922"/>
    <w:rsid w:val="00ED5ED2"/>
    <w:rsid w:val="00EE614D"/>
    <w:rsid w:val="00EF6918"/>
    <w:rsid w:val="00F062AB"/>
    <w:rsid w:val="00F2381C"/>
    <w:rsid w:val="00F31DFC"/>
    <w:rsid w:val="00F622AC"/>
    <w:rsid w:val="00F66406"/>
    <w:rsid w:val="00F73DE2"/>
    <w:rsid w:val="00FB21C9"/>
    <w:rsid w:val="00FC680F"/>
    <w:rsid w:val="00FF7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9CE84A"/>
  <w15:docId w15:val="{7DEDBA0C-9E7C-49E8-B7F7-8CDB633C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DFC"/>
    <w:rPr>
      <w:rFonts w:ascii="Calibri" w:eastAsia="Calibri" w:hAnsi="Calibri" w:cs="Times New Roman"/>
    </w:rPr>
  </w:style>
  <w:style w:type="paragraph" w:styleId="1">
    <w:name w:val="heading 1"/>
    <w:basedOn w:val="a"/>
    <w:next w:val="a"/>
    <w:link w:val="10"/>
    <w:uiPriority w:val="9"/>
    <w:qFormat/>
    <w:rsid w:val="00FC680F"/>
    <w:pPr>
      <w:keepNext/>
      <w:suppressAutoHyphens/>
      <w:spacing w:after="0" w:line="228" w:lineRule="auto"/>
      <w:ind w:left="4248"/>
      <w:outlineLvl w:val="0"/>
    </w:pPr>
    <w:rPr>
      <w:rFonts w:ascii="Times New Roman" w:hAnsi="Times New Roman"/>
      <w:sz w:val="28"/>
      <w:szCs w:val="28"/>
    </w:rPr>
  </w:style>
  <w:style w:type="paragraph" w:styleId="2">
    <w:name w:val="heading 2"/>
    <w:basedOn w:val="a"/>
    <w:next w:val="a"/>
    <w:link w:val="20"/>
    <w:uiPriority w:val="9"/>
    <w:unhideWhenUsed/>
    <w:qFormat/>
    <w:rsid w:val="009A3964"/>
    <w:pPr>
      <w:keepNext/>
      <w:widowControl w:val="0"/>
      <w:autoSpaceDE w:val="0"/>
      <w:autoSpaceDN w:val="0"/>
      <w:adjustRightInd w:val="0"/>
      <w:spacing w:after="0" w:line="240" w:lineRule="auto"/>
      <w:jc w:val="center"/>
      <w:outlineLvl w:val="1"/>
    </w:pPr>
    <w:rPr>
      <w:rFonts w:ascii="Cambria Math" w:hAnsi="Cambria Math"/>
      <w:i/>
      <w:color w:val="00B050"/>
      <w:sz w:val="28"/>
      <w:szCs w:val="28"/>
    </w:rPr>
  </w:style>
  <w:style w:type="paragraph" w:styleId="3">
    <w:name w:val="heading 3"/>
    <w:basedOn w:val="a"/>
    <w:next w:val="a"/>
    <w:link w:val="30"/>
    <w:uiPriority w:val="9"/>
    <w:unhideWhenUsed/>
    <w:qFormat/>
    <w:rsid w:val="00830C90"/>
    <w:pPr>
      <w:keepNext/>
      <w:widowControl w:val="0"/>
      <w:autoSpaceDE w:val="0"/>
      <w:autoSpaceDN w:val="0"/>
      <w:adjustRightInd w:val="0"/>
      <w:spacing w:after="0" w:line="240" w:lineRule="auto"/>
      <w:jc w:val="center"/>
      <w:outlineLvl w:val="2"/>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92C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92C78"/>
    <w:rPr>
      <w:rFonts w:ascii="Tahoma" w:eastAsia="Calibri" w:hAnsi="Tahoma" w:cs="Tahoma"/>
      <w:sz w:val="16"/>
      <w:szCs w:val="16"/>
    </w:rPr>
  </w:style>
  <w:style w:type="paragraph" w:styleId="a5">
    <w:name w:val="header"/>
    <w:basedOn w:val="a"/>
    <w:link w:val="a6"/>
    <w:uiPriority w:val="99"/>
    <w:unhideWhenUsed/>
    <w:rsid w:val="005147D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147DA"/>
    <w:rPr>
      <w:rFonts w:ascii="Calibri" w:eastAsia="Calibri" w:hAnsi="Calibri" w:cs="Times New Roman"/>
    </w:rPr>
  </w:style>
  <w:style w:type="paragraph" w:styleId="a7">
    <w:name w:val="footer"/>
    <w:basedOn w:val="a"/>
    <w:link w:val="a8"/>
    <w:uiPriority w:val="99"/>
    <w:unhideWhenUsed/>
    <w:rsid w:val="005147D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147DA"/>
    <w:rPr>
      <w:rFonts w:ascii="Calibri" w:eastAsia="Calibri" w:hAnsi="Calibri" w:cs="Times New Roman"/>
    </w:rPr>
  </w:style>
  <w:style w:type="paragraph" w:styleId="a9">
    <w:name w:val="List Paragraph"/>
    <w:basedOn w:val="a"/>
    <w:uiPriority w:val="34"/>
    <w:qFormat/>
    <w:rsid w:val="00186E4E"/>
    <w:pPr>
      <w:ind w:left="720"/>
      <w:contextualSpacing/>
    </w:pPr>
  </w:style>
  <w:style w:type="character" w:styleId="aa">
    <w:name w:val="Placeholder Text"/>
    <w:basedOn w:val="a0"/>
    <w:uiPriority w:val="99"/>
    <w:semiHidden/>
    <w:rsid w:val="00D62D39"/>
    <w:rPr>
      <w:color w:val="808080"/>
    </w:rPr>
  </w:style>
  <w:style w:type="character" w:customStyle="1" w:styleId="10">
    <w:name w:val="Заголовок 1 Знак"/>
    <w:basedOn w:val="a0"/>
    <w:link w:val="1"/>
    <w:uiPriority w:val="9"/>
    <w:rsid w:val="00FC680F"/>
    <w:rPr>
      <w:rFonts w:ascii="Times New Roman" w:eastAsia="Calibri" w:hAnsi="Times New Roman" w:cs="Times New Roman"/>
      <w:sz w:val="28"/>
      <w:szCs w:val="28"/>
    </w:rPr>
  </w:style>
  <w:style w:type="paragraph" w:styleId="ab">
    <w:name w:val="Body Text Indent"/>
    <w:basedOn w:val="a"/>
    <w:link w:val="ac"/>
    <w:uiPriority w:val="99"/>
    <w:unhideWhenUsed/>
    <w:rsid w:val="00D242A3"/>
    <w:pPr>
      <w:widowControl w:val="0"/>
      <w:autoSpaceDE w:val="0"/>
      <w:autoSpaceDN w:val="0"/>
      <w:adjustRightInd w:val="0"/>
      <w:spacing w:after="0" w:line="240" w:lineRule="auto"/>
      <w:ind w:firstLine="851"/>
      <w:jc w:val="both"/>
    </w:pPr>
    <w:rPr>
      <w:rFonts w:ascii="Times New Roman" w:hAnsi="Times New Roman"/>
      <w:color w:val="FF0000"/>
      <w:sz w:val="28"/>
      <w:szCs w:val="28"/>
    </w:rPr>
  </w:style>
  <w:style w:type="character" w:customStyle="1" w:styleId="ac">
    <w:name w:val="Основной текст с отступом Знак"/>
    <w:basedOn w:val="a0"/>
    <w:link w:val="ab"/>
    <w:uiPriority w:val="99"/>
    <w:rsid w:val="00D242A3"/>
    <w:rPr>
      <w:rFonts w:ascii="Times New Roman" w:eastAsia="Calibri" w:hAnsi="Times New Roman" w:cs="Times New Roman"/>
      <w:color w:val="FF0000"/>
      <w:sz w:val="28"/>
      <w:szCs w:val="28"/>
    </w:rPr>
  </w:style>
  <w:style w:type="character" w:styleId="ad">
    <w:name w:val="Hyperlink"/>
    <w:basedOn w:val="a0"/>
    <w:uiPriority w:val="99"/>
    <w:unhideWhenUsed/>
    <w:rsid w:val="008569FB"/>
    <w:rPr>
      <w:color w:val="0000FF" w:themeColor="hyperlink"/>
      <w:u w:val="single"/>
    </w:rPr>
  </w:style>
  <w:style w:type="paragraph" w:styleId="21">
    <w:name w:val="Body Text Indent 2"/>
    <w:basedOn w:val="a"/>
    <w:link w:val="22"/>
    <w:uiPriority w:val="99"/>
    <w:unhideWhenUsed/>
    <w:rsid w:val="008569FB"/>
    <w:pPr>
      <w:widowControl w:val="0"/>
      <w:tabs>
        <w:tab w:val="left" w:pos="1052"/>
      </w:tabs>
      <w:autoSpaceDE w:val="0"/>
      <w:autoSpaceDN w:val="0"/>
      <w:adjustRightInd w:val="0"/>
      <w:spacing w:after="0" w:line="240" w:lineRule="auto"/>
      <w:ind w:firstLine="540"/>
      <w:jc w:val="both"/>
    </w:pPr>
    <w:rPr>
      <w:rFonts w:ascii="Times New Roman" w:hAnsi="Times New Roman"/>
      <w:color w:val="00B050"/>
      <w:sz w:val="28"/>
      <w:szCs w:val="28"/>
    </w:rPr>
  </w:style>
  <w:style w:type="character" w:customStyle="1" w:styleId="22">
    <w:name w:val="Основной текст с отступом 2 Знак"/>
    <w:basedOn w:val="a0"/>
    <w:link w:val="21"/>
    <w:uiPriority w:val="99"/>
    <w:rsid w:val="008569FB"/>
    <w:rPr>
      <w:rFonts w:ascii="Times New Roman" w:eastAsia="Calibri" w:hAnsi="Times New Roman" w:cs="Times New Roman"/>
      <w:color w:val="00B050"/>
      <w:sz w:val="28"/>
      <w:szCs w:val="28"/>
    </w:rPr>
  </w:style>
  <w:style w:type="paragraph" w:styleId="31">
    <w:name w:val="Body Text Indent 3"/>
    <w:basedOn w:val="a"/>
    <w:link w:val="32"/>
    <w:uiPriority w:val="99"/>
    <w:unhideWhenUsed/>
    <w:rsid w:val="0044163F"/>
    <w:pPr>
      <w:widowControl w:val="0"/>
      <w:tabs>
        <w:tab w:val="left" w:pos="1418"/>
      </w:tabs>
      <w:autoSpaceDE w:val="0"/>
      <w:autoSpaceDN w:val="0"/>
      <w:adjustRightInd w:val="0"/>
      <w:spacing w:after="0" w:line="240" w:lineRule="auto"/>
      <w:ind w:firstLine="851"/>
      <w:jc w:val="both"/>
    </w:pPr>
    <w:rPr>
      <w:rFonts w:ascii="Times New Roman" w:hAnsi="Times New Roman"/>
      <w:sz w:val="28"/>
      <w:szCs w:val="28"/>
    </w:rPr>
  </w:style>
  <w:style w:type="character" w:customStyle="1" w:styleId="32">
    <w:name w:val="Основной текст с отступом 3 Знак"/>
    <w:basedOn w:val="a0"/>
    <w:link w:val="31"/>
    <w:uiPriority w:val="99"/>
    <w:rsid w:val="0044163F"/>
    <w:rPr>
      <w:rFonts w:ascii="Times New Roman" w:eastAsia="Calibri" w:hAnsi="Times New Roman" w:cs="Times New Roman"/>
      <w:sz w:val="28"/>
      <w:szCs w:val="28"/>
    </w:rPr>
  </w:style>
  <w:style w:type="character" w:customStyle="1" w:styleId="20">
    <w:name w:val="Заголовок 2 Знак"/>
    <w:basedOn w:val="a0"/>
    <w:link w:val="2"/>
    <w:uiPriority w:val="9"/>
    <w:rsid w:val="009A3964"/>
    <w:rPr>
      <w:rFonts w:ascii="Cambria Math" w:eastAsia="Calibri" w:hAnsi="Cambria Math" w:cs="Times New Roman"/>
      <w:i/>
      <w:color w:val="00B050"/>
      <w:sz w:val="28"/>
      <w:szCs w:val="28"/>
    </w:rPr>
  </w:style>
  <w:style w:type="character" w:customStyle="1" w:styleId="30">
    <w:name w:val="Заголовок 3 Знак"/>
    <w:basedOn w:val="a0"/>
    <w:link w:val="3"/>
    <w:uiPriority w:val="9"/>
    <w:rsid w:val="00830C90"/>
    <w:rPr>
      <w:rFonts w:ascii="Times New Roman" w:eastAsia="Calibri"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ACEA1-DBEA-491E-B336-F283FDDC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1653</TotalTime>
  <Pages>5</Pages>
  <Words>1349</Words>
  <Characters>7691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Туапсинский район</Company>
  <LinksUpToDate>false</LinksUpToDate>
  <CharactersWithSpaces>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Фидяева Екатерина</dc:creator>
  <cp:lastModifiedBy>Алексей Архипов</cp:lastModifiedBy>
  <cp:revision>59</cp:revision>
  <cp:lastPrinted>2024-04-12T13:01:00Z</cp:lastPrinted>
  <dcterms:created xsi:type="dcterms:W3CDTF">2015-04-08T14:31:00Z</dcterms:created>
  <dcterms:modified xsi:type="dcterms:W3CDTF">2025-01-24T09:12:00Z</dcterms:modified>
</cp:coreProperties>
</file>